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9ACE1" w14:textId="77777777" w:rsidR="0038457A" w:rsidRPr="00246136" w:rsidRDefault="00B06478" w:rsidP="00EE30E9">
      <w:pPr>
        <w:pStyle w:val="Heading1"/>
        <w:spacing w:before="120" w:after="360"/>
        <w:rPr>
          <w:sz w:val="48"/>
        </w:rPr>
      </w:pPr>
      <w:bookmarkStart w:id="0" w:name="_Toc443911209"/>
      <w:bookmarkStart w:id="1" w:name="_Toc443911225"/>
      <w:r>
        <w:rPr>
          <w:sz w:val="48"/>
        </w:rPr>
        <w:t>Fayal Township</w:t>
      </w:r>
      <w:r w:rsidR="00F16333">
        <w:rPr>
          <w:sz w:val="48"/>
        </w:rPr>
        <w:t xml:space="preserve"> </w:t>
      </w:r>
      <w:r>
        <w:rPr>
          <w:sz w:val="48"/>
        </w:rPr>
        <w:t>2023</w:t>
      </w:r>
      <w:r w:rsidR="00EE30E9" w:rsidRPr="00246136">
        <w:rPr>
          <w:sz w:val="48"/>
        </w:rPr>
        <w:t xml:space="preserve"> Drinking Water Report</w:t>
      </w:r>
    </w:p>
    <w:p w14:paraId="729A17B1" w14:textId="77777777" w:rsidR="00CC554A" w:rsidRPr="00E11F64" w:rsidRDefault="00FE1DDC" w:rsidP="00CC554A">
      <w:pPr>
        <w:pStyle w:val="Heading2"/>
      </w:pPr>
      <w:r>
        <w:t>Making Safe Drinking W</w:t>
      </w:r>
      <w:r w:rsidR="00CC554A">
        <w:t>ater</w:t>
      </w:r>
    </w:p>
    <w:p w14:paraId="1C8BC721" w14:textId="77777777" w:rsidR="00CC554A" w:rsidRPr="00126DF7" w:rsidRDefault="00CC554A" w:rsidP="00CC554A">
      <w:pPr>
        <w:tabs>
          <w:tab w:val="left" w:pos="-1180"/>
          <w:tab w:val="left" w:pos="-720"/>
          <w:tab w:val="left" w:pos="0"/>
        </w:tabs>
      </w:pPr>
      <w:r>
        <w:t xml:space="preserve">Your </w:t>
      </w:r>
      <w:r w:rsidRPr="00126DF7">
        <w:t>drinking water</w:t>
      </w:r>
      <w:r>
        <w:t xml:space="preserve"> comes</w:t>
      </w:r>
      <w:r w:rsidRPr="00126DF7">
        <w:t xml:space="preserve"> </w:t>
      </w:r>
      <w:r>
        <w:t>from a surface water source: purchased water from Eveleth.</w:t>
      </w:r>
    </w:p>
    <w:p w14:paraId="39631122" w14:textId="77777777" w:rsidR="00CC554A" w:rsidRDefault="00CC554A" w:rsidP="00CC554A">
      <w:r>
        <w:t>Fayal Township works hard t</w:t>
      </w:r>
      <w:r w:rsidR="008F030E">
        <w:t>o provide you with safe and</w:t>
      </w:r>
      <w:r>
        <w:t xml:space="preserve"> reliable drinking water that meets federal and state water quality requirements. The purpose of this report is to provide you with information on your drinking water and how to protect our precious water resources.</w:t>
      </w:r>
    </w:p>
    <w:p w14:paraId="28951E85" w14:textId="2E2512F6" w:rsidR="008F1B29" w:rsidRDefault="008F1B29" w:rsidP="008F1B29">
      <w:r w:rsidRPr="006315F2">
        <w:t>C</w:t>
      </w:r>
      <w:r w:rsidR="00567477">
        <w:t>ontact</w:t>
      </w:r>
      <w:r>
        <w:t xml:space="preserve"> </w:t>
      </w:r>
      <w:r w:rsidR="00513164">
        <w:t>Terry Hiti,</w:t>
      </w:r>
      <w:r>
        <w:t xml:space="preserve"> </w:t>
      </w:r>
      <w:r w:rsidR="00513164">
        <w:t>PUC Billing Coordinator</w:t>
      </w:r>
      <w:r>
        <w:t xml:space="preserve">, at </w:t>
      </w:r>
      <w:r w:rsidR="00513164">
        <w:t>218-744-4373 or fayalpuc@mchsi.com</w:t>
      </w:r>
      <w:r>
        <w:t xml:space="preserve"> if you have questions about Fayal Township’s drinking water. You can also ask for information about how you can take part in decisions that may affect water quality.</w:t>
      </w:r>
    </w:p>
    <w:p w14:paraId="7BC08DA2" w14:textId="77777777" w:rsidR="00CC554A" w:rsidRPr="00126DF7" w:rsidRDefault="00CC554A" w:rsidP="00CC554A">
      <w:pPr>
        <w:tabs>
          <w:tab w:val="left" w:pos="-1180"/>
          <w:tab w:val="left" w:pos="-720"/>
          <w:tab w:val="left" w:pos="0"/>
        </w:tabs>
      </w:pPr>
      <w:r>
        <w:t xml:space="preserve">The U.S. Environmental Protection </w:t>
      </w:r>
      <w:r w:rsidRPr="00CC554A">
        <w:t>Agency sets safe drinking water standards. These standards</w:t>
      </w:r>
      <w:r>
        <w:t xml:space="preserve"> limit the amounts of specific contaminants allowed in drinking water. This ensures that tap water is safe to drink</w:t>
      </w:r>
      <w:r w:rsidR="008309B4">
        <w:t xml:space="preserve"> for most people</w:t>
      </w:r>
      <w:r w:rsidR="001D69D0">
        <w:t>.</w:t>
      </w:r>
      <w:r w:rsidR="00CC1542">
        <w:t xml:space="preserve"> </w:t>
      </w:r>
      <w:r>
        <w:t xml:space="preserve">The U.S. </w:t>
      </w:r>
      <w:r w:rsidRPr="00126DF7">
        <w:t xml:space="preserve">Food and Drug Administration </w:t>
      </w:r>
      <w:r>
        <w:t xml:space="preserve">regulates the </w:t>
      </w:r>
      <w:proofErr w:type="gramStart"/>
      <w:r>
        <w:t>amount</w:t>
      </w:r>
      <w:proofErr w:type="gramEnd"/>
      <w:r>
        <w:t xml:space="preserve"> of certain contaminants in bottled water. Bottled water </w:t>
      </w:r>
      <w:r w:rsidRPr="00126DF7">
        <w:t xml:space="preserve">must provide the same </w:t>
      </w:r>
      <w:r>
        <w:t>public health protection as public tap water.</w:t>
      </w:r>
    </w:p>
    <w:p w14:paraId="25067E55" w14:textId="77777777" w:rsidR="00CC554A" w:rsidRDefault="00CC554A" w:rsidP="00CC554A">
      <w:pPr>
        <w:rPr>
          <w:rFonts w:eastAsia="Times New Roman"/>
          <w:lang w:val="en"/>
        </w:rPr>
      </w:pPr>
      <w:r>
        <w:t>Drinking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the Environmental Protection Agency’s Safe Drinking Water Hotline at 1</w:t>
      </w:r>
      <w:r w:rsidR="2E00F237">
        <w:t>-</w:t>
      </w:r>
      <w:r>
        <w:t>800</w:t>
      </w:r>
      <w:r w:rsidR="28E14C9A">
        <w:t>-</w:t>
      </w:r>
      <w:r>
        <w:t>426</w:t>
      </w:r>
      <w:r w:rsidR="6B294673">
        <w:t>-</w:t>
      </w:r>
      <w:r>
        <w:t>4791.</w:t>
      </w:r>
    </w:p>
    <w:p w14:paraId="05294DBC" w14:textId="77777777" w:rsidR="0038457A" w:rsidRPr="00126DF7" w:rsidRDefault="004D155D" w:rsidP="00FE72F8">
      <w:pPr>
        <w:pStyle w:val="Heading2"/>
      </w:pPr>
      <w:r>
        <w:t xml:space="preserve">Fayal Township </w:t>
      </w:r>
      <w:r w:rsidR="00903404">
        <w:t>Monitoring Results</w:t>
      </w:r>
    </w:p>
    <w:p w14:paraId="1C97EA62" w14:textId="77777777" w:rsidR="008309B4" w:rsidRDefault="008309B4" w:rsidP="008309B4">
      <w:r>
        <w:t>This report contains our monitoring results from January 1 to December 31, 2023.</w:t>
      </w:r>
    </w:p>
    <w:p w14:paraId="0B077737" w14:textId="77777777" w:rsidR="00E27509" w:rsidRDefault="00E27509" w:rsidP="00E27509">
      <w:r>
        <w:t>We work with the Minnesota Department of Health to test drinking water for more than 100 contaminants. It is not unusual to detect contaminants in small amounts. No water supply is ever completely free of contaminants. Drinking water standards protect Minnesotans from substances that may be harmful to their health.</w:t>
      </w:r>
    </w:p>
    <w:p w14:paraId="387522A4" w14:textId="77777777" w:rsidR="00E27509" w:rsidRPr="00881272" w:rsidRDefault="00E27509" w:rsidP="00881272">
      <w:r>
        <w:t xml:space="preserve">Learn more by visiting the Minnesota Department of Health’s webpage </w:t>
      </w:r>
      <w:hyperlink r:id="rId8" w:history="1">
        <w:r w:rsidRPr="004E032C">
          <w:rPr>
            <w:rStyle w:val="Hyperlink"/>
          </w:rPr>
          <w:t>Basics of Monitoring and testing of Drinking Water in Minnesota (https://www.health.state.mn.us/communities/environment/water/factsheet/sampling.html)</w:t>
        </w:r>
      </w:hyperlink>
      <w:r>
        <w:t xml:space="preserve">. </w:t>
      </w:r>
      <w:r>
        <w:cr/>
      </w:r>
    </w:p>
    <w:p w14:paraId="00BEC71F" w14:textId="77777777" w:rsidR="00CC554A" w:rsidRDefault="00CC554A" w:rsidP="00246136">
      <w:pPr>
        <w:pStyle w:val="Heading3"/>
        <w:spacing w:before="240"/>
      </w:pPr>
      <w:r>
        <w:t>How to Read the Water Quality Data Tables</w:t>
      </w:r>
    </w:p>
    <w:p w14:paraId="31E9A610" w14:textId="77777777" w:rsidR="008309B4" w:rsidRDefault="008309B4" w:rsidP="008309B4">
      <w:pPr>
        <w:tabs>
          <w:tab w:val="left" w:pos="-1180"/>
          <w:tab w:val="left" w:pos="-720"/>
          <w:tab w:val="left" w:pos="0"/>
        </w:tabs>
      </w:pPr>
      <w:r>
        <w:t xml:space="preserve">The tables below show the contaminants we found last year or the most recent time we sampled for that contaminant. They also show the levels of those contaminants and </w:t>
      </w:r>
      <w:r w:rsidRPr="00093687">
        <w:rPr>
          <w:shd w:val="clear" w:color="auto" w:fill="FFFFFF" w:themeFill="background1"/>
        </w:rPr>
        <w:t>the Environmental Protection Agency’s limit</w:t>
      </w:r>
      <w:r>
        <w:rPr>
          <w:shd w:val="clear" w:color="auto" w:fill="FFFFFF" w:themeFill="background1"/>
        </w:rPr>
        <w:t>s</w:t>
      </w:r>
      <w:r w:rsidRPr="00093687">
        <w:rPr>
          <w:shd w:val="clear" w:color="auto" w:fill="FFFFFF" w:themeFill="background1"/>
        </w:rPr>
        <w:t>. Substances that</w:t>
      </w:r>
      <w:r>
        <w:t xml:space="preserve"> we tested for but did not find are not included in the tables.</w:t>
      </w:r>
    </w:p>
    <w:p w14:paraId="6B947752" w14:textId="77777777" w:rsidR="008309B4" w:rsidRDefault="008309B4" w:rsidP="008309B4">
      <w:pPr>
        <w:tabs>
          <w:tab w:val="left" w:pos="-1180"/>
          <w:tab w:val="left" w:pos="-720"/>
          <w:tab w:val="left" w:pos="0"/>
        </w:tabs>
      </w:pPr>
      <w:r>
        <w:lastRenderedPageBreak/>
        <w:t>We sample for some contaminants less than once a year because their levels in water are not expected to change from year to year. If we found any of these contaminants the last time we sampled for them, we included them in the tables below with the detection date.</w:t>
      </w:r>
    </w:p>
    <w:p w14:paraId="39B28362" w14:textId="77777777" w:rsidR="008309B4" w:rsidRDefault="008309B4" w:rsidP="14614269">
      <w:r>
        <w:t>We may have done additional monitoring for contaminants that are not included in the Safe Drinking Water Act. To request a copy of these results, call the Minnesota Department of Health at 651-201-4700</w:t>
      </w:r>
      <w:r w:rsidR="4E0141B3">
        <w:t xml:space="preserve"> </w:t>
      </w:r>
      <w:r>
        <w:t>between 8:00 a.m. and 4:30 p.m., Monday through Friday.</w:t>
      </w:r>
    </w:p>
    <w:p w14:paraId="106708C4" w14:textId="77777777" w:rsidR="00CB06DA" w:rsidRPr="00CB06DA" w:rsidRDefault="00CB06DA" w:rsidP="00CB06DA">
      <w:r w:rsidRPr="00CB06DA">
        <w:t>Some contaminants are monitored regularly throughout the year, and rolling (or moving) annual averages are used to manage compliance.  Because of this averaging, there are times where the Range of Detected Test Results for the calendar year is lower than the Highest Average or Highest Single Test Result, because it occurred in the previous calendar year.</w:t>
      </w:r>
    </w:p>
    <w:p w14:paraId="5BC80997" w14:textId="77777777" w:rsidR="0038457A" w:rsidRPr="0038457A" w:rsidRDefault="00115D1C" w:rsidP="00246136">
      <w:pPr>
        <w:pStyle w:val="Heading3"/>
        <w:spacing w:before="240"/>
      </w:pPr>
      <w:r>
        <w:t>Definitions</w:t>
      </w:r>
    </w:p>
    <w:p w14:paraId="2424BD26" w14:textId="77777777" w:rsidR="00606801" w:rsidRDefault="00115D1C" w:rsidP="00E80BAC">
      <w:pPr>
        <w:pStyle w:val="ListParagraph"/>
        <w:keepLines/>
        <w:numPr>
          <w:ilvl w:val="0"/>
          <w:numId w:val="38"/>
        </w:numPr>
        <w:tabs>
          <w:tab w:val="left" w:pos="-1180"/>
          <w:tab w:val="left" w:pos="-720"/>
          <w:tab w:val="left" w:pos="0"/>
        </w:tabs>
      </w:pPr>
      <w:r w:rsidRPr="00E80BAC">
        <w:rPr>
          <w:b/>
        </w:rPr>
        <w:t>AL (Action Level)</w:t>
      </w:r>
      <w:r w:rsidRPr="001A3B42">
        <w:t xml:space="preserve">: The concentration of a contaminant which, if exceeded, triggers treatment or other requirements which a water system must follow. </w:t>
      </w:r>
    </w:p>
    <w:p w14:paraId="307925BC" w14:textId="77777777" w:rsidR="008309B4" w:rsidRDefault="008309B4" w:rsidP="00E80BAC">
      <w:pPr>
        <w:pStyle w:val="ListParagraph"/>
        <w:keepLines/>
        <w:numPr>
          <w:ilvl w:val="0"/>
          <w:numId w:val="38"/>
        </w:numPr>
        <w:tabs>
          <w:tab w:val="left" w:pos="-1180"/>
          <w:tab w:val="left" w:pos="-720"/>
          <w:tab w:val="left" w:pos="0"/>
        </w:tabs>
      </w:pPr>
      <w:r w:rsidRPr="00E80BAC">
        <w:rPr>
          <w:b/>
        </w:rPr>
        <w:t xml:space="preserve">EPA: </w:t>
      </w:r>
      <w:r w:rsidRPr="00D40BBA">
        <w:t>Environmental Protection Agency</w:t>
      </w:r>
    </w:p>
    <w:p w14:paraId="32A9695A" w14:textId="77777777" w:rsidR="00965E50" w:rsidRDefault="00115D1C" w:rsidP="00E80BAC">
      <w:pPr>
        <w:pStyle w:val="ListParagraph"/>
        <w:numPr>
          <w:ilvl w:val="0"/>
          <w:numId w:val="38"/>
        </w:numPr>
        <w:tabs>
          <w:tab w:val="left" w:pos="-1180"/>
          <w:tab w:val="left" w:pos="-720"/>
          <w:tab w:val="left" w:pos="0"/>
        </w:tabs>
      </w:pPr>
      <w:r w:rsidRPr="00E80BAC">
        <w:rPr>
          <w:b/>
        </w:rPr>
        <w:t xml:space="preserve">MCL (Maximum </w:t>
      </w:r>
      <w:r w:rsidR="00E70320" w:rsidRPr="00E80BAC">
        <w:rPr>
          <w:b/>
        </w:rPr>
        <w:t>c</w:t>
      </w:r>
      <w:r w:rsidRPr="00E80BAC">
        <w:rPr>
          <w:b/>
        </w:rPr>
        <w:t xml:space="preserve">ontaminant </w:t>
      </w:r>
      <w:r w:rsidR="00E70320" w:rsidRPr="00E80BAC">
        <w:rPr>
          <w:b/>
        </w:rPr>
        <w:t>l</w:t>
      </w:r>
      <w:r w:rsidRPr="00E80BAC">
        <w:rPr>
          <w:b/>
        </w:rPr>
        <w:t>evel)</w:t>
      </w:r>
      <w:r w:rsidR="00965E50" w:rsidRPr="00965E50">
        <w:t>: The highest level of a contaminant that is allowed in drinking water. MCLs are set as close to the MCLGs as feasible using the best available treatment technology.</w:t>
      </w:r>
    </w:p>
    <w:p w14:paraId="283B632F" w14:textId="77777777" w:rsidR="00E70320" w:rsidRDefault="00E70320" w:rsidP="00E80BAC">
      <w:pPr>
        <w:pStyle w:val="ListParagraph"/>
        <w:numPr>
          <w:ilvl w:val="0"/>
          <w:numId w:val="38"/>
        </w:numPr>
        <w:tabs>
          <w:tab w:val="left" w:pos="-1180"/>
          <w:tab w:val="left" w:pos="-720"/>
          <w:tab w:val="left" w:pos="0"/>
        </w:tabs>
      </w:pPr>
      <w:r w:rsidRPr="00E80BAC">
        <w:rPr>
          <w:b/>
        </w:rPr>
        <w:t>MCLG (Maximum contaminant level goal)</w:t>
      </w:r>
      <w:r w:rsidRPr="00740C59">
        <w:t>: The level of a contaminant in drinking water below which there is no known or expected risk to health. MCLGs allow for a margin of safety.</w:t>
      </w:r>
    </w:p>
    <w:p w14:paraId="0958D27A" w14:textId="77777777" w:rsidR="001A3B42" w:rsidRDefault="00115D1C" w:rsidP="00900789">
      <w:pPr>
        <w:pStyle w:val="ListParagraph"/>
        <w:numPr>
          <w:ilvl w:val="0"/>
          <w:numId w:val="37"/>
        </w:numPr>
        <w:tabs>
          <w:tab w:val="left" w:pos="-1180"/>
          <w:tab w:val="left" w:pos="-720"/>
          <w:tab w:val="left" w:pos="0"/>
        </w:tabs>
      </w:pPr>
      <w:r>
        <w:rPr>
          <w:b/>
        </w:rPr>
        <w:t>MRDL (</w:t>
      </w:r>
      <w:r w:rsidR="001A3B42" w:rsidRPr="000B4EDC">
        <w:rPr>
          <w:b/>
        </w:rPr>
        <w:t>Maximu</w:t>
      </w:r>
      <w:r>
        <w:rPr>
          <w:b/>
        </w:rPr>
        <w:t>m residual disinfectant level</w:t>
      </w:r>
      <w:r w:rsidR="006306CA">
        <w:rPr>
          <w:b/>
        </w:rPr>
        <w:t>):</w:t>
      </w:r>
      <w:r w:rsidR="001A3B42" w:rsidRPr="001A3B42">
        <w:t xml:space="preserve"> The highest level of a disinfectant allowed in drinking water. There is convincing evidence that addition of a disinfectant is necessary for control of microbial contaminants.</w:t>
      </w:r>
    </w:p>
    <w:p w14:paraId="2F8F41FA" w14:textId="77777777" w:rsidR="00E70320" w:rsidRPr="001A3B42" w:rsidRDefault="00E70320" w:rsidP="00900789">
      <w:pPr>
        <w:pStyle w:val="ListParagraph"/>
        <w:numPr>
          <w:ilvl w:val="0"/>
          <w:numId w:val="37"/>
        </w:numPr>
        <w:tabs>
          <w:tab w:val="left" w:pos="-1180"/>
          <w:tab w:val="left" w:pos="-720"/>
          <w:tab w:val="left" w:pos="0"/>
        </w:tabs>
      </w:pPr>
      <w:r>
        <w:rPr>
          <w:b/>
        </w:rPr>
        <w:t>MRDLG (</w:t>
      </w:r>
      <w:r w:rsidRPr="000B4EDC">
        <w:rPr>
          <w:b/>
        </w:rPr>
        <w:t>Maximum res</w:t>
      </w:r>
      <w:r>
        <w:rPr>
          <w:b/>
        </w:rPr>
        <w:t>idual disinfectant level goal)</w:t>
      </w:r>
      <w:r w:rsidRPr="001A3B42">
        <w:t xml:space="preserve">: The level of a drinking water disinfectant below which there is no known or expected risk to health. MRDLGs do not reflect the benefits of the use of disinfectants to control microbial contaminants. </w:t>
      </w:r>
    </w:p>
    <w:p w14:paraId="25E2DB61" w14:textId="77777777" w:rsidR="008F030E" w:rsidRDefault="00115D1C" w:rsidP="00750438">
      <w:pPr>
        <w:pStyle w:val="ListParagraph"/>
        <w:keepLines/>
        <w:numPr>
          <w:ilvl w:val="0"/>
          <w:numId w:val="37"/>
        </w:numPr>
        <w:tabs>
          <w:tab w:val="left" w:pos="-1180"/>
          <w:tab w:val="left" w:pos="-720"/>
          <w:tab w:val="left" w:pos="0"/>
        </w:tabs>
      </w:pPr>
      <w:r w:rsidRPr="008F030E">
        <w:rPr>
          <w:b/>
        </w:rPr>
        <w:t>N</w:t>
      </w:r>
      <w:r w:rsidR="00E80BAC">
        <w:rPr>
          <w:b/>
        </w:rPr>
        <w:t>/</w:t>
      </w:r>
      <w:r w:rsidRPr="008F030E">
        <w:rPr>
          <w:b/>
        </w:rPr>
        <w:t>A (</w:t>
      </w:r>
      <w:r w:rsidR="00E70320" w:rsidRPr="008F030E">
        <w:rPr>
          <w:b/>
        </w:rPr>
        <w:t>N</w:t>
      </w:r>
      <w:r w:rsidRPr="008F030E">
        <w:rPr>
          <w:b/>
        </w:rPr>
        <w:t>ot applicable)</w:t>
      </w:r>
      <w:r>
        <w:t xml:space="preserve">: Does not </w:t>
      </w:r>
      <w:r w:rsidRPr="00115D1C">
        <w:t>apply.</w:t>
      </w:r>
    </w:p>
    <w:p w14:paraId="0B06DDA0" w14:textId="77777777" w:rsidR="2542BAC7" w:rsidRDefault="2542BAC7" w:rsidP="49786405">
      <w:pPr>
        <w:pStyle w:val="ListParagraph"/>
        <w:keepLines/>
        <w:numPr>
          <w:ilvl w:val="0"/>
          <w:numId w:val="37"/>
        </w:numPr>
        <w:rPr>
          <w:szCs w:val="24"/>
        </w:rPr>
      </w:pPr>
      <w:r w:rsidRPr="49786405">
        <w:rPr>
          <w:b/>
          <w:bCs/>
          <w:szCs w:val="24"/>
        </w:rPr>
        <w:t>ppt (parts per trillion)</w:t>
      </w:r>
      <w:r w:rsidRPr="49786405">
        <w:rPr>
          <w:szCs w:val="24"/>
        </w:rPr>
        <w:t>: One part per trillion is like one drop in one trillion drops of water, or about one drop in an Olympic sized swimming pool. ppt is the same as nanograms per liter (ng/l).</w:t>
      </w:r>
    </w:p>
    <w:p w14:paraId="2170FE3F" w14:textId="77777777" w:rsidR="008F030E" w:rsidRDefault="799ECFAA" w:rsidP="00750438">
      <w:pPr>
        <w:pStyle w:val="ListParagraph"/>
        <w:keepLines/>
        <w:numPr>
          <w:ilvl w:val="0"/>
          <w:numId w:val="37"/>
        </w:numPr>
        <w:tabs>
          <w:tab w:val="left" w:pos="-1180"/>
          <w:tab w:val="left" w:pos="-720"/>
          <w:tab w:val="left" w:pos="0"/>
        </w:tabs>
      </w:pPr>
      <w:r w:rsidRPr="49786405">
        <w:rPr>
          <w:b/>
          <w:bCs/>
        </w:rPr>
        <w:t>ppb (parts per billion)</w:t>
      </w:r>
      <w:r>
        <w:t>: One part per billion in water is like one drop in one billion drops of water, or about one drop in a swimming pool. ppb is the same as micrograms per liter (</w:t>
      </w:r>
      <w:proofErr w:type="spellStart"/>
      <w:r>
        <w:t>μg</w:t>
      </w:r>
      <w:proofErr w:type="spellEnd"/>
      <w:r>
        <w:t>/l).</w:t>
      </w:r>
    </w:p>
    <w:p w14:paraId="06D6766E" w14:textId="77777777" w:rsidR="008F030E" w:rsidRDefault="799ECFAA" w:rsidP="00750438">
      <w:pPr>
        <w:pStyle w:val="ListParagraph"/>
        <w:keepLines/>
        <w:numPr>
          <w:ilvl w:val="0"/>
          <w:numId w:val="37"/>
        </w:numPr>
        <w:tabs>
          <w:tab w:val="left" w:pos="-1180"/>
          <w:tab w:val="left" w:pos="-720"/>
          <w:tab w:val="left" w:pos="0"/>
        </w:tabs>
      </w:pPr>
      <w:r w:rsidRPr="49786405">
        <w:rPr>
          <w:b/>
          <w:bCs/>
        </w:rPr>
        <w:t>ppm (parts per million)</w:t>
      </w:r>
      <w:r>
        <w:t>: One part per million is like one drop in one million drops of water, or about one cup in a swimming pool. ppm is the same as milligrams per liter (mg/l).</w:t>
      </w:r>
    </w:p>
    <w:p w14:paraId="6C8A0EA2" w14:textId="77777777" w:rsidR="008F030E" w:rsidRDefault="51DAF083" w:rsidP="00750438">
      <w:pPr>
        <w:pStyle w:val="ListParagraph"/>
        <w:keepLines/>
        <w:numPr>
          <w:ilvl w:val="0"/>
          <w:numId w:val="37"/>
        </w:numPr>
        <w:tabs>
          <w:tab w:val="left" w:pos="-1180"/>
          <w:tab w:val="left" w:pos="-720"/>
          <w:tab w:val="left" w:pos="0"/>
        </w:tabs>
      </w:pPr>
      <w:r w:rsidRPr="49786405">
        <w:rPr>
          <w:b/>
          <w:bCs/>
        </w:rPr>
        <w:t>PWSID</w:t>
      </w:r>
      <w:r>
        <w:t>: Public water system identification.</w:t>
      </w:r>
    </w:p>
    <w:p w14:paraId="0760514B" w14:textId="77777777" w:rsidR="00C84C60" w:rsidRDefault="00C84C60" w:rsidP="00C84C60">
      <w:pPr>
        <w:pStyle w:val="Heading3"/>
      </w:pPr>
      <w:r>
        <w:lastRenderedPageBreak/>
        <w:t>Monitoring Results – Regulated Substances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C84C60" w14:paraId="29B056E0" w14:textId="77777777" w:rsidTr="00EB5D09">
        <w:trPr>
          <w:cantSplit/>
        </w:trPr>
        <w:tc>
          <w:tcPr>
            <w:tcW w:w="10440" w:type="dxa"/>
          </w:tcPr>
          <w:p w14:paraId="151B6837" w14:textId="77777777" w:rsidR="00C84C60" w:rsidRPr="00900789" w:rsidRDefault="00C84C60" w:rsidP="00EB5D09">
            <w:pPr>
              <w:pStyle w:val="Heading4"/>
              <w:keepNext w:val="0"/>
              <w:pBdr>
                <w:top w:val="single" w:sz="4" w:space="1" w:color="auto"/>
                <w:left w:val="single" w:sz="4" w:space="4" w:color="auto"/>
                <w:bottom w:val="single" w:sz="4" w:space="1" w:color="auto"/>
                <w:right w:val="single" w:sz="4" w:space="4" w:color="auto"/>
              </w:pBdr>
              <w:shd w:val="clear" w:color="auto" w:fill="004D8D" w:themeFill="text1" w:themeFillTint="E6"/>
              <w:suppressAutoHyphens/>
              <w:spacing w:before="120"/>
              <w:rPr>
                <w:rFonts w:eastAsiaTheme="minorEastAsia" w:cstheme="minorBidi"/>
                <w:color w:val="FFFFFF" w:themeColor="background1"/>
                <w:sz w:val="24"/>
                <w:szCs w:val="22"/>
              </w:rPr>
            </w:pPr>
            <w:r w:rsidRPr="00900789">
              <w:rPr>
                <w:rFonts w:eastAsiaTheme="minorEastAsia" w:cstheme="minorBidi"/>
                <w:color w:val="FFFFFF" w:themeColor="background1"/>
                <w:sz w:val="24"/>
                <w:szCs w:val="22"/>
              </w:rPr>
              <w:t>LEAD AND COPPER – Tested at customer taps.</w:t>
            </w:r>
          </w:p>
          <w:tbl>
            <w:tblPr>
              <w:tblStyle w:val="TableGrid"/>
              <w:tblW w:w="10197" w:type="dxa"/>
              <w:tblLook w:val="0480" w:firstRow="0" w:lastRow="0" w:firstColumn="1" w:lastColumn="0" w:noHBand="0" w:noVBand="1"/>
            </w:tblPr>
            <w:tblGrid>
              <w:gridCol w:w="2488"/>
              <w:gridCol w:w="1136"/>
              <w:gridCol w:w="1136"/>
              <w:gridCol w:w="1463"/>
              <w:gridCol w:w="977"/>
              <w:gridCol w:w="1244"/>
              <w:gridCol w:w="1753"/>
            </w:tblGrid>
            <w:tr w:rsidR="00C84C60" w:rsidRPr="004F2371" w14:paraId="1A737978" w14:textId="77777777" w:rsidTr="00EB5D09">
              <w:trPr>
                <w:tblHeader/>
              </w:trPr>
              <w:tc>
                <w:tcPr>
                  <w:tcW w:w="2488" w:type="dxa"/>
                  <w:shd w:val="clear" w:color="auto" w:fill="D9D9D9" w:themeFill="background2" w:themeFillShade="D9"/>
                  <w:vAlign w:val="center"/>
                </w:tcPr>
                <w:p w14:paraId="5779C1C6" w14:textId="77777777" w:rsidR="00C84C60" w:rsidRPr="00737D3A" w:rsidRDefault="00C84C60" w:rsidP="00EB5D09">
                  <w:pPr>
                    <w:tabs>
                      <w:tab w:val="left" w:pos="-1180"/>
                      <w:tab w:val="left" w:pos="-720"/>
                      <w:tab w:val="left" w:pos="0"/>
                    </w:tabs>
                    <w:jc w:val="center"/>
                  </w:pPr>
                  <w:r w:rsidRPr="002B1D94">
                    <w:rPr>
                      <w:b/>
                      <w:sz w:val="22"/>
                    </w:rPr>
                    <w:t>Contaminant</w:t>
                  </w:r>
                  <w:r>
                    <w:rPr>
                      <w:b/>
                      <w:sz w:val="22"/>
                    </w:rPr>
                    <w:t xml:space="preserve"> </w:t>
                  </w:r>
                  <w:r w:rsidRPr="00E55B33">
                    <w:rPr>
                      <w:sz w:val="22"/>
                    </w:rPr>
                    <w:t>(Date, if sampled in previous year)</w:t>
                  </w:r>
                </w:p>
              </w:tc>
              <w:tc>
                <w:tcPr>
                  <w:tcW w:w="1136" w:type="dxa"/>
                  <w:shd w:val="clear" w:color="auto" w:fill="D9D9D9" w:themeFill="background2" w:themeFillShade="D9"/>
                  <w:vAlign w:val="center"/>
                </w:tcPr>
                <w:p w14:paraId="750BA0D1" w14:textId="77777777" w:rsidR="00C84C60" w:rsidRPr="002B1D94" w:rsidRDefault="00C84C60" w:rsidP="00EB5D09">
                  <w:pPr>
                    <w:tabs>
                      <w:tab w:val="left" w:pos="-1180"/>
                      <w:tab w:val="left" w:pos="-720"/>
                      <w:tab w:val="left" w:pos="0"/>
                    </w:tabs>
                    <w:jc w:val="center"/>
                    <w:rPr>
                      <w:b/>
                      <w:sz w:val="22"/>
                    </w:rPr>
                  </w:pPr>
                  <w:r>
                    <w:rPr>
                      <w:b/>
                      <w:sz w:val="22"/>
                    </w:rPr>
                    <w:t xml:space="preserve">EPA’s </w:t>
                  </w:r>
                  <w:r w:rsidRPr="002B1D94">
                    <w:rPr>
                      <w:b/>
                      <w:sz w:val="22"/>
                    </w:rPr>
                    <w:t xml:space="preserve">Ideal Goal </w:t>
                  </w:r>
                  <w:r w:rsidRPr="004A3B5F">
                    <w:rPr>
                      <w:sz w:val="22"/>
                    </w:rPr>
                    <w:t>(MCLG)</w:t>
                  </w:r>
                </w:p>
              </w:tc>
              <w:tc>
                <w:tcPr>
                  <w:tcW w:w="1136" w:type="dxa"/>
                  <w:shd w:val="clear" w:color="auto" w:fill="D9D9D9" w:themeFill="background2" w:themeFillShade="D9"/>
                  <w:vAlign w:val="center"/>
                </w:tcPr>
                <w:p w14:paraId="5A257499" w14:textId="77777777" w:rsidR="00C84C60" w:rsidRDefault="00C84C60" w:rsidP="00EB5D09">
                  <w:pPr>
                    <w:tabs>
                      <w:tab w:val="left" w:pos="-1180"/>
                      <w:tab w:val="left" w:pos="-720"/>
                      <w:tab w:val="left" w:pos="0"/>
                    </w:tabs>
                    <w:jc w:val="center"/>
                    <w:rPr>
                      <w:b/>
                      <w:sz w:val="22"/>
                    </w:rPr>
                  </w:pPr>
                  <w:r>
                    <w:rPr>
                      <w:b/>
                      <w:sz w:val="22"/>
                    </w:rPr>
                    <w:t>EPA’s</w:t>
                  </w:r>
                  <w:r w:rsidRPr="002B1D94">
                    <w:rPr>
                      <w:b/>
                      <w:sz w:val="22"/>
                    </w:rPr>
                    <w:t xml:space="preserve"> Action Level</w:t>
                  </w:r>
                </w:p>
              </w:tc>
              <w:tc>
                <w:tcPr>
                  <w:tcW w:w="1463" w:type="dxa"/>
                  <w:shd w:val="clear" w:color="auto" w:fill="D9D9D9" w:themeFill="background2" w:themeFillShade="D9"/>
                  <w:vAlign w:val="center"/>
                </w:tcPr>
                <w:p w14:paraId="69F70964" w14:textId="77777777" w:rsidR="00C84C60" w:rsidRPr="002B1D94" w:rsidRDefault="00C84C60" w:rsidP="00EB5D09">
                  <w:pPr>
                    <w:tabs>
                      <w:tab w:val="left" w:pos="-1180"/>
                      <w:tab w:val="left" w:pos="-720"/>
                      <w:tab w:val="left" w:pos="0"/>
                    </w:tabs>
                    <w:jc w:val="center"/>
                    <w:rPr>
                      <w:b/>
                      <w:sz w:val="22"/>
                    </w:rPr>
                  </w:pPr>
                  <w:r w:rsidRPr="002B1D94">
                    <w:rPr>
                      <w:b/>
                      <w:sz w:val="22"/>
                    </w:rPr>
                    <w:t xml:space="preserve">90% of </w:t>
                  </w:r>
                  <w:r>
                    <w:rPr>
                      <w:b/>
                      <w:sz w:val="22"/>
                    </w:rPr>
                    <w:t>Results</w:t>
                  </w:r>
                  <w:r w:rsidRPr="002B1D94">
                    <w:rPr>
                      <w:b/>
                      <w:sz w:val="22"/>
                    </w:rPr>
                    <w:t xml:space="preserve"> Were Less Than</w:t>
                  </w:r>
                </w:p>
              </w:tc>
              <w:tc>
                <w:tcPr>
                  <w:tcW w:w="977" w:type="dxa"/>
                  <w:shd w:val="clear" w:color="auto" w:fill="D9D9D9" w:themeFill="background2" w:themeFillShade="D9"/>
                  <w:vAlign w:val="center"/>
                </w:tcPr>
                <w:p w14:paraId="45302C2D" w14:textId="77777777" w:rsidR="00C84C60" w:rsidRPr="002B1D94" w:rsidRDefault="00C84C60" w:rsidP="00EB5D09">
                  <w:pPr>
                    <w:tabs>
                      <w:tab w:val="left" w:pos="-1180"/>
                      <w:tab w:val="left" w:pos="-720"/>
                      <w:tab w:val="left" w:pos="0"/>
                    </w:tabs>
                    <w:jc w:val="center"/>
                    <w:rPr>
                      <w:b/>
                      <w:sz w:val="22"/>
                    </w:rPr>
                  </w:pPr>
                  <w:r w:rsidRPr="002B1D94">
                    <w:rPr>
                      <w:b/>
                      <w:sz w:val="22"/>
                    </w:rPr>
                    <w:t>Number of Homes with High Levels</w:t>
                  </w:r>
                </w:p>
              </w:tc>
              <w:tc>
                <w:tcPr>
                  <w:tcW w:w="1244" w:type="dxa"/>
                  <w:shd w:val="clear" w:color="auto" w:fill="D9D9D9" w:themeFill="background2" w:themeFillShade="D9"/>
                  <w:vAlign w:val="center"/>
                </w:tcPr>
                <w:p w14:paraId="641B94EF" w14:textId="77777777" w:rsidR="00C84C60" w:rsidRPr="002B1D94" w:rsidRDefault="00C84C60" w:rsidP="00EB5D09">
                  <w:pPr>
                    <w:tabs>
                      <w:tab w:val="left" w:pos="-1180"/>
                      <w:tab w:val="left" w:pos="-720"/>
                      <w:tab w:val="left" w:pos="0"/>
                    </w:tabs>
                    <w:jc w:val="center"/>
                    <w:rPr>
                      <w:b/>
                      <w:sz w:val="22"/>
                    </w:rPr>
                  </w:pPr>
                  <w:r>
                    <w:rPr>
                      <w:b/>
                      <w:sz w:val="22"/>
                    </w:rPr>
                    <w:t>Violation</w:t>
                  </w:r>
                </w:p>
              </w:tc>
              <w:tc>
                <w:tcPr>
                  <w:tcW w:w="1753" w:type="dxa"/>
                  <w:shd w:val="clear" w:color="auto" w:fill="D9D9D9" w:themeFill="background2" w:themeFillShade="D9"/>
                  <w:vAlign w:val="center"/>
                </w:tcPr>
                <w:p w14:paraId="112D85D2" w14:textId="77777777" w:rsidR="00C84C60" w:rsidRPr="002B1D94" w:rsidRDefault="00C84C60" w:rsidP="00EB5D09">
                  <w:pPr>
                    <w:tabs>
                      <w:tab w:val="left" w:pos="-1180"/>
                      <w:tab w:val="left" w:pos="-720"/>
                      <w:tab w:val="left" w:pos="0"/>
                    </w:tabs>
                    <w:jc w:val="center"/>
                    <w:rPr>
                      <w:b/>
                      <w:sz w:val="22"/>
                    </w:rPr>
                  </w:pPr>
                  <w:r w:rsidRPr="002B1D94">
                    <w:rPr>
                      <w:b/>
                      <w:sz w:val="22"/>
                    </w:rPr>
                    <w:t>Typical Sources</w:t>
                  </w:r>
                </w:p>
              </w:tc>
            </w:tr>
            <w:tr w:rsidR="00C84C60" w:rsidRPr="004F2371" w14:paraId="6E1E1C95" w14:textId="77777777" w:rsidTr="00EB5D09">
              <w:tc>
                <w:tcPr>
                  <w:tcW w:w="2488" w:type="dxa"/>
                  <w:shd w:val="clear" w:color="auto" w:fill="auto"/>
                </w:tcPr>
                <w:p w14:paraId="5B07C290" w14:textId="77777777" w:rsidR="00C84C60" w:rsidRPr="002B1D94" w:rsidRDefault="00C84C60" w:rsidP="00EB5D09">
                  <w:pPr>
                    <w:tabs>
                      <w:tab w:val="left" w:pos="-1180"/>
                      <w:tab w:val="left" w:pos="-720"/>
                      <w:tab w:val="left" w:pos="0"/>
                    </w:tabs>
                    <w:rPr>
                      <w:b/>
                      <w:sz w:val="22"/>
                    </w:rPr>
                  </w:pPr>
                  <w:r>
                    <w:rPr>
                      <w:b/>
                      <w:sz w:val="22"/>
                    </w:rPr>
                    <w:t>Lead</w:t>
                  </w:r>
                </w:p>
              </w:tc>
              <w:tc>
                <w:tcPr>
                  <w:tcW w:w="1136" w:type="dxa"/>
                </w:tcPr>
                <w:p w14:paraId="53C00393" w14:textId="77777777" w:rsidR="00C84C60" w:rsidRPr="00370D90" w:rsidRDefault="00C84C60" w:rsidP="00EB5D09">
                  <w:pPr>
                    <w:tabs>
                      <w:tab w:val="left" w:pos="-1180"/>
                      <w:tab w:val="left" w:pos="-720"/>
                      <w:tab w:val="left" w:pos="0"/>
                    </w:tabs>
                    <w:jc w:val="center"/>
                    <w:rPr>
                      <w:sz w:val="22"/>
                    </w:rPr>
                  </w:pPr>
                  <w:r>
                    <w:rPr>
                      <w:sz w:val="22"/>
                    </w:rPr>
                    <w:t>0 ppb</w:t>
                  </w:r>
                </w:p>
              </w:tc>
              <w:tc>
                <w:tcPr>
                  <w:tcW w:w="1136" w:type="dxa"/>
                  <w:shd w:val="clear" w:color="auto" w:fill="auto"/>
                </w:tcPr>
                <w:p w14:paraId="08560283" w14:textId="77777777" w:rsidR="00C84C60" w:rsidRPr="00370D90" w:rsidRDefault="00C84C60" w:rsidP="00EB5D09">
                  <w:pPr>
                    <w:tabs>
                      <w:tab w:val="left" w:pos="-1180"/>
                      <w:tab w:val="left" w:pos="-720"/>
                      <w:tab w:val="left" w:pos="0"/>
                    </w:tabs>
                    <w:jc w:val="center"/>
                    <w:rPr>
                      <w:sz w:val="22"/>
                    </w:rPr>
                  </w:pPr>
                  <w:r>
                    <w:rPr>
                      <w:sz w:val="22"/>
                    </w:rPr>
                    <w:t>90% of homes less than 15 ppb</w:t>
                  </w:r>
                </w:p>
              </w:tc>
              <w:tc>
                <w:tcPr>
                  <w:tcW w:w="1463" w:type="dxa"/>
                  <w:shd w:val="clear" w:color="auto" w:fill="auto"/>
                </w:tcPr>
                <w:p w14:paraId="66AB027A" w14:textId="77777777" w:rsidR="00C84C60" w:rsidRPr="00370D90" w:rsidRDefault="00C84C60" w:rsidP="00EB5D09">
                  <w:pPr>
                    <w:tabs>
                      <w:tab w:val="left" w:pos="-1180"/>
                      <w:tab w:val="left" w:pos="-720"/>
                      <w:tab w:val="left" w:pos="0"/>
                    </w:tabs>
                    <w:jc w:val="center"/>
                    <w:rPr>
                      <w:sz w:val="22"/>
                    </w:rPr>
                  </w:pPr>
                  <w:r>
                    <w:rPr>
                      <w:sz w:val="22"/>
                    </w:rPr>
                    <w:t>&lt;2 ppb</w:t>
                  </w:r>
                </w:p>
              </w:tc>
              <w:tc>
                <w:tcPr>
                  <w:tcW w:w="977" w:type="dxa"/>
                  <w:shd w:val="clear" w:color="auto" w:fill="auto"/>
                </w:tcPr>
                <w:p w14:paraId="498AE693" w14:textId="77777777" w:rsidR="00C84C60" w:rsidRPr="00370D90" w:rsidRDefault="00C84C60" w:rsidP="00EB5D09">
                  <w:pPr>
                    <w:tabs>
                      <w:tab w:val="left" w:pos="-1180"/>
                      <w:tab w:val="left" w:pos="-720"/>
                      <w:tab w:val="left" w:pos="0"/>
                    </w:tabs>
                    <w:jc w:val="center"/>
                    <w:rPr>
                      <w:sz w:val="22"/>
                    </w:rPr>
                  </w:pPr>
                  <w:r>
                    <w:rPr>
                      <w:sz w:val="22"/>
                    </w:rPr>
                    <w:t>0 out of 5</w:t>
                  </w:r>
                </w:p>
              </w:tc>
              <w:tc>
                <w:tcPr>
                  <w:tcW w:w="1244" w:type="dxa"/>
                  <w:shd w:val="clear" w:color="auto" w:fill="auto"/>
                </w:tcPr>
                <w:p w14:paraId="70BC7096" w14:textId="77777777" w:rsidR="00C84C60" w:rsidRPr="00370D90" w:rsidRDefault="00C84C60" w:rsidP="00EB5D09">
                  <w:pPr>
                    <w:tabs>
                      <w:tab w:val="left" w:pos="-1180"/>
                      <w:tab w:val="left" w:pos="-720"/>
                      <w:tab w:val="left" w:pos="0"/>
                    </w:tabs>
                    <w:jc w:val="center"/>
                    <w:rPr>
                      <w:sz w:val="22"/>
                    </w:rPr>
                  </w:pPr>
                  <w:r>
                    <w:rPr>
                      <w:sz w:val="22"/>
                    </w:rPr>
                    <w:t>NO</w:t>
                  </w:r>
                </w:p>
              </w:tc>
              <w:tc>
                <w:tcPr>
                  <w:tcW w:w="1753" w:type="dxa"/>
                  <w:shd w:val="clear" w:color="auto" w:fill="auto"/>
                </w:tcPr>
                <w:p w14:paraId="08382CDF" w14:textId="77777777" w:rsidR="00C84C60" w:rsidRPr="00370D90" w:rsidRDefault="00C84C60" w:rsidP="00EB5D09">
                  <w:pPr>
                    <w:tabs>
                      <w:tab w:val="left" w:pos="-1180"/>
                      <w:tab w:val="left" w:pos="-720"/>
                      <w:tab w:val="left" w:pos="0"/>
                    </w:tabs>
                    <w:jc w:val="center"/>
                    <w:rPr>
                      <w:sz w:val="22"/>
                    </w:rPr>
                  </w:pPr>
                  <w:r>
                    <w:rPr>
                      <w:sz w:val="22"/>
                    </w:rPr>
                    <w:t>Corrosion of household plumbing.</w:t>
                  </w:r>
                </w:p>
              </w:tc>
            </w:tr>
            <w:tr w:rsidR="00C84C60" w:rsidRPr="004F2371" w14:paraId="0E1A87B0" w14:textId="77777777" w:rsidTr="00EB5D09">
              <w:tc>
                <w:tcPr>
                  <w:tcW w:w="2488" w:type="dxa"/>
                  <w:shd w:val="clear" w:color="auto" w:fill="auto"/>
                </w:tcPr>
                <w:p w14:paraId="143B7B77" w14:textId="77777777" w:rsidR="00C84C60" w:rsidRPr="002B1D94" w:rsidRDefault="00C84C60" w:rsidP="00EB5D09">
                  <w:pPr>
                    <w:tabs>
                      <w:tab w:val="left" w:pos="-1180"/>
                      <w:tab w:val="left" w:pos="-720"/>
                      <w:tab w:val="left" w:pos="0"/>
                    </w:tabs>
                    <w:rPr>
                      <w:b/>
                      <w:sz w:val="22"/>
                    </w:rPr>
                  </w:pPr>
                  <w:r>
                    <w:rPr>
                      <w:b/>
                      <w:sz w:val="22"/>
                    </w:rPr>
                    <w:t>Copper</w:t>
                  </w:r>
                </w:p>
              </w:tc>
              <w:tc>
                <w:tcPr>
                  <w:tcW w:w="1136" w:type="dxa"/>
                </w:tcPr>
                <w:p w14:paraId="48FC371B" w14:textId="77777777" w:rsidR="00C84C60" w:rsidRPr="00370D90" w:rsidRDefault="00C84C60" w:rsidP="00EB5D09">
                  <w:pPr>
                    <w:tabs>
                      <w:tab w:val="left" w:pos="-1180"/>
                      <w:tab w:val="left" w:pos="-720"/>
                      <w:tab w:val="left" w:pos="0"/>
                    </w:tabs>
                    <w:jc w:val="center"/>
                    <w:rPr>
                      <w:sz w:val="22"/>
                    </w:rPr>
                  </w:pPr>
                  <w:r>
                    <w:rPr>
                      <w:sz w:val="22"/>
                    </w:rPr>
                    <w:t>0 ppm</w:t>
                  </w:r>
                </w:p>
              </w:tc>
              <w:tc>
                <w:tcPr>
                  <w:tcW w:w="1136" w:type="dxa"/>
                  <w:shd w:val="clear" w:color="auto" w:fill="auto"/>
                </w:tcPr>
                <w:p w14:paraId="0EDAED77" w14:textId="77777777" w:rsidR="00C84C60" w:rsidRPr="00370D90" w:rsidRDefault="00C84C60" w:rsidP="00EB5D09">
                  <w:pPr>
                    <w:tabs>
                      <w:tab w:val="left" w:pos="-1180"/>
                      <w:tab w:val="left" w:pos="-720"/>
                      <w:tab w:val="left" w:pos="0"/>
                    </w:tabs>
                    <w:jc w:val="center"/>
                    <w:rPr>
                      <w:sz w:val="22"/>
                    </w:rPr>
                  </w:pPr>
                  <w:r>
                    <w:rPr>
                      <w:sz w:val="22"/>
                    </w:rPr>
                    <w:t>90% of homes less than 1.3 ppm</w:t>
                  </w:r>
                </w:p>
              </w:tc>
              <w:tc>
                <w:tcPr>
                  <w:tcW w:w="1463" w:type="dxa"/>
                  <w:shd w:val="clear" w:color="auto" w:fill="auto"/>
                </w:tcPr>
                <w:p w14:paraId="7FD49BDC" w14:textId="77777777" w:rsidR="00C84C60" w:rsidRPr="00370D90" w:rsidRDefault="00C84C60" w:rsidP="00EB5D09">
                  <w:pPr>
                    <w:tabs>
                      <w:tab w:val="left" w:pos="-1180"/>
                      <w:tab w:val="left" w:pos="-720"/>
                      <w:tab w:val="left" w:pos="0"/>
                    </w:tabs>
                    <w:jc w:val="center"/>
                    <w:rPr>
                      <w:sz w:val="22"/>
                    </w:rPr>
                  </w:pPr>
                  <w:r>
                    <w:rPr>
                      <w:sz w:val="22"/>
                    </w:rPr>
                    <w:t>0.42 ppm</w:t>
                  </w:r>
                </w:p>
              </w:tc>
              <w:tc>
                <w:tcPr>
                  <w:tcW w:w="977" w:type="dxa"/>
                  <w:shd w:val="clear" w:color="auto" w:fill="auto"/>
                </w:tcPr>
                <w:p w14:paraId="1A6C3884" w14:textId="77777777" w:rsidR="00C84C60" w:rsidRPr="00370D90" w:rsidRDefault="00C84C60" w:rsidP="00EB5D09">
                  <w:pPr>
                    <w:tabs>
                      <w:tab w:val="left" w:pos="-1180"/>
                      <w:tab w:val="left" w:pos="-720"/>
                      <w:tab w:val="left" w:pos="0"/>
                    </w:tabs>
                    <w:jc w:val="center"/>
                    <w:rPr>
                      <w:sz w:val="22"/>
                    </w:rPr>
                  </w:pPr>
                  <w:r>
                    <w:rPr>
                      <w:sz w:val="22"/>
                    </w:rPr>
                    <w:t>0 out of 5</w:t>
                  </w:r>
                </w:p>
              </w:tc>
              <w:tc>
                <w:tcPr>
                  <w:tcW w:w="1244" w:type="dxa"/>
                  <w:shd w:val="clear" w:color="auto" w:fill="auto"/>
                </w:tcPr>
                <w:p w14:paraId="44C0E184" w14:textId="77777777" w:rsidR="00C84C60" w:rsidRPr="00370D90" w:rsidRDefault="00C84C60" w:rsidP="00EB5D09">
                  <w:pPr>
                    <w:tabs>
                      <w:tab w:val="left" w:pos="-1180"/>
                      <w:tab w:val="left" w:pos="-720"/>
                      <w:tab w:val="left" w:pos="0"/>
                    </w:tabs>
                    <w:jc w:val="center"/>
                    <w:rPr>
                      <w:sz w:val="22"/>
                    </w:rPr>
                  </w:pPr>
                  <w:r>
                    <w:rPr>
                      <w:sz w:val="22"/>
                    </w:rPr>
                    <w:t>NO</w:t>
                  </w:r>
                </w:p>
              </w:tc>
              <w:tc>
                <w:tcPr>
                  <w:tcW w:w="1753" w:type="dxa"/>
                  <w:shd w:val="clear" w:color="auto" w:fill="auto"/>
                </w:tcPr>
                <w:p w14:paraId="36985C52" w14:textId="77777777" w:rsidR="00C84C60" w:rsidRPr="00370D90" w:rsidRDefault="00C84C60" w:rsidP="00EB5D09">
                  <w:pPr>
                    <w:tabs>
                      <w:tab w:val="left" w:pos="-1180"/>
                      <w:tab w:val="left" w:pos="-720"/>
                      <w:tab w:val="left" w:pos="0"/>
                    </w:tabs>
                    <w:jc w:val="center"/>
                    <w:rPr>
                      <w:sz w:val="22"/>
                    </w:rPr>
                  </w:pPr>
                  <w:r>
                    <w:rPr>
                      <w:sz w:val="22"/>
                    </w:rPr>
                    <w:t>Corrosion of household plumbing.</w:t>
                  </w:r>
                </w:p>
              </w:tc>
            </w:tr>
          </w:tbl>
          <w:p w14:paraId="2AD432DF" w14:textId="77777777" w:rsidR="00C84C60" w:rsidRPr="00DF424A" w:rsidRDefault="00C84C60" w:rsidP="00EB5D09">
            <w:pPr>
              <w:keepLines/>
            </w:pPr>
          </w:p>
        </w:tc>
      </w:tr>
      <w:tr w:rsidR="00C84C60" w14:paraId="37D07FBC" w14:textId="77777777" w:rsidTr="00EB5D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440" w:type="dxa"/>
            <w:tcBorders>
              <w:top w:val="nil"/>
              <w:left w:val="nil"/>
              <w:bottom w:val="nil"/>
              <w:right w:val="nil"/>
            </w:tcBorders>
          </w:tcPr>
          <w:p w14:paraId="6D019C40" w14:textId="77777777" w:rsidR="00C84C60" w:rsidRPr="002747B3" w:rsidRDefault="00C84C60" w:rsidP="00EB5D09">
            <w:pPr>
              <w:pStyle w:val="Heading4"/>
              <w:keepNext w:val="0"/>
              <w:shd w:val="clear" w:color="auto" w:fill="004D8D" w:themeFill="text1" w:themeFillTint="E6"/>
              <w:suppressAutoHyphens/>
              <w:spacing w:before="120"/>
              <w:rPr>
                <w:rFonts w:eastAsiaTheme="minorEastAsia" w:cstheme="minorBidi"/>
                <w:color w:val="FFFFFF" w:themeColor="background1"/>
                <w:sz w:val="24"/>
                <w:szCs w:val="22"/>
              </w:rPr>
            </w:pPr>
            <w:r w:rsidRPr="002747B3">
              <w:rPr>
                <w:rFonts w:eastAsiaTheme="minorEastAsia" w:cstheme="minorBidi"/>
                <w:color w:val="FFFFFF" w:themeColor="background1"/>
                <w:sz w:val="24"/>
                <w:szCs w:val="22"/>
              </w:rPr>
              <w:t xml:space="preserve">CONTAMINANTS RELATED TO DISINFECTION – Tested </w:t>
            </w:r>
            <w:r>
              <w:rPr>
                <w:rFonts w:eastAsiaTheme="minorEastAsia" w:cstheme="minorBidi"/>
                <w:color w:val="FFFFFF" w:themeColor="background1"/>
                <w:sz w:val="24"/>
                <w:szCs w:val="22"/>
              </w:rPr>
              <w:t>in drinking water</w:t>
            </w:r>
            <w:r w:rsidRPr="002747B3">
              <w:rPr>
                <w:rFonts w:eastAsiaTheme="minorEastAsia" w:cstheme="minorBidi"/>
                <w:color w:val="FFFFFF" w:themeColor="background1"/>
                <w:sz w:val="24"/>
                <w:szCs w:val="22"/>
              </w:rPr>
              <w:t>.</w:t>
            </w:r>
          </w:p>
          <w:tbl>
            <w:tblPr>
              <w:tblStyle w:val="TableGrid"/>
              <w:tblW w:w="0" w:type="auto"/>
              <w:tblLook w:val="0480" w:firstRow="0" w:lastRow="0" w:firstColumn="1" w:lastColumn="0" w:noHBand="0" w:noVBand="1"/>
            </w:tblPr>
            <w:tblGrid>
              <w:gridCol w:w="2156"/>
              <w:gridCol w:w="1333"/>
              <w:gridCol w:w="1101"/>
              <w:gridCol w:w="1492"/>
              <w:gridCol w:w="1360"/>
              <w:gridCol w:w="1048"/>
              <w:gridCol w:w="1724"/>
            </w:tblGrid>
            <w:tr w:rsidR="00C84C60" w:rsidRPr="004F2371" w14:paraId="3353074B" w14:textId="77777777" w:rsidTr="00EB5D09">
              <w:trPr>
                <w:trHeight w:val="1511"/>
                <w:tblHeader/>
              </w:trPr>
              <w:tc>
                <w:tcPr>
                  <w:tcW w:w="0" w:type="auto"/>
                  <w:shd w:val="clear" w:color="auto" w:fill="D9D9D9" w:themeFill="background2" w:themeFillShade="D9"/>
                  <w:vAlign w:val="center"/>
                </w:tcPr>
                <w:p w14:paraId="71D42B06" w14:textId="77777777" w:rsidR="00C84C60" w:rsidRPr="00C60FBF" w:rsidRDefault="00C84C60" w:rsidP="00EB5D09">
                  <w:pPr>
                    <w:tabs>
                      <w:tab w:val="left" w:pos="-1180"/>
                      <w:tab w:val="left" w:pos="-720"/>
                      <w:tab w:val="left" w:pos="0"/>
                    </w:tabs>
                    <w:jc w:val="center"/>
                    <w:rPr>
                      <w:b/>
                      <w:sz w:val="22"/>
                    </w:rPr>
                  </w:pPr>
                  <w:r>
                    <w:rPr>
                      <w:b/>
                      <w:sz w:val="22"/>
                    </w:rPr>
                    <w:t xml:space="preserve">Substance </w:t>
                  </w:r>
                  <w:r w:rsidRPr="00E55B33">
                    <w:rPr>
                      <w:sz w:val="22"/>
                    </w:rPr>
                    <w:t>(Date, if sampled in previous year)</w:t>
                  </w:r>
                </w:p>
              </w:tc>
              <w:tc>
                <w:tcPr>
                  <w:tcW w:w="0" w:type="auto"/>
                  <w:shd w:val="clear" w:color="auto" w:fill="D9D9D9" w:themeFill="background2" w:themeFillShade="D9"/>
                  <w:vAlign w:val="center"/>
                </w:tcPr>
                <w:p w14:paraId="7383750B" w14:textId="77777777" w:rsidR="00C84C60" w:rsidRPr="00C60FBF" w:rsidRDefault="00C84C60" w:rsidP="00EB5D09">
                  <w:pPr>
                    <w:tabs>
                      <w:tab w:val="left" w:pos="-1180"/>
                      <w:tab w:val="left" w:pos="-720"/>
                      <w:tab w:val="left" w:pos="0"/>
                    </w:tabs>
                    <w:jc w:val="center"/>
                    <w:rPr>
                      <w:b/>
                      <w:sz w:val="22"/>
                    </w:rPr>
                  </w:pPr>
                  <w:r>
                    <w:rPr>
                      <w:b/>
                      <w:sz w:val="22"/>
                    </w:rPr>
                    <w:t xml:space="preserve">EPA’s Ideal Goal </w:t>
                  </w:r>
                  <w:r w:rsidRPr="008E1240">
                    <w:rPr>
                      <w:sz w:val="22"/>
                    </w:rPr>
                    <w:t>(MCLG</w:t>
                  </w:r>
                  <w:r>
                    <w:rPr>
                      <w:sz w:val="22"/>
                    </w:rPr>
                    <w:t xml:space="preserve"> or MRDLG</w:t>
                  </w:r>
                  <w:r w:rsidRPr="008E1240">
                    <w:rPr>
                      <w:sz w:val="22"/>
                    </w:rPr>
                    <w:t>)</w:t>
                  </w:r>
                </w:p>
              </w:tc>
              <w:tc>
                <w:tcPr>
                  <w:tcW w:w="0" w:type="auto"/>
                  <w:shd w:val="clear" w:color="auto" w:fill="D9D9D9" w:themeFill="background2" w:themeFillShade="D9"/>
                  <w:vAlign w:val="center"/>
                </w:tcPr>
                <w:p w14:paraId="152E2E8B" w14:textId="77777777" w:rsidR="00C84C60" w:rsidRPr="00214131" w:rsidRDefault="00C84C60" w:rsidP="00EB5D09">
                  <w:pPr>
                    <w:tabs>
                      <w:tab w:val="left" w:pos="-1180"/>
                      <w:tab w:val="left" w:pos="-720"/>
                      <w:tab w:val="left" w:pos="0"/>
                    </w:tabs>
                    <w:jc w:val="center"/>
                    <w:rPr>
                      <w:sz w:val="18"/>
                    </w:rPr>
                  </w:pPr>
                  <w:r>
                    <w:rPr>
                      <w:b/>
                      <w:sz w:val="22"/>
                    </w:rPr>
                    <w:t xml:space="preserve">EPA’s Limit </w:t>
                  </w:r>
                  <w:r w:rsidRPr="008E1240">
                    <w:rPr>
                      <w:sz w:val="22"/>
                    </w:rPr>
                    <w:t>(MCL</w:t>
                  </w:r>
                  <w:r>
                    <w:rPr>
                      <w:sz w:val="22"/>
                    </w:rPr>
                    <w:t xml:space="preserve"> or MRDL</w:t>
                  </w:r>
                  <w:r w:rsidRPr="008E1240">
                    <w:rPr>
                      <w:sz w:val="22"/>
                    </w:rPr>
                    <w:t>)</w:t>
                  </w:r>
                </w:p>
              </w:tc>
              <w:tc>
                <w:tcPr>
                  <w:tcW w:w="0" w:type="auto"/>
                  <w:shd w:val="clear" w:color="auto" w:fill="D9D9D9" w:themeFill="background2" w:themeFillShade="D9"/>
                  <w:vAlign w:val="center"/>
                </w:tcPr>
                <w:p w14:paraId="27BC549A" w14:textId="77777777" w:rsidR="00C84C60" w:rsidRPr="00C60FBF" w:rsidRDefault="00C84C60" w:rsidP="00EB5D09">
                  <w:pPr>
                    <w:tabs>
                      <w:tab w:val="left" w:pos="-1180"/>
                      <w:tab w:val="left" w:pos="-720"/>
                      <w:tab w:val="left" w:pos="0"/>
                    </w:tabs>
                    <w:jc w:val="center"/>
                    <w:rPr>
                      <w:b/>
                      <w:sz w:val="22"/>
                    </w:rPr>
                  </w:pPr>
                  <w:r>
                    <w:rPr>
                      <w:b/>
                      <w:sz w:val="22"/>
                    </w:rPr>
                    <w:t>Highest Average or Highest Single Test Result</w:t>
                  </w:r>
                </w:p>
              </w:tc>
              <w:tc>
                <w:tcPr>
                  <w:tcW w:w="0" w:type="auto"/>
                  <w:shd w:val="clear" w:color="auto" w:fill="D9D9D9" w:themeFill="background2" w:themeFillShade="D9"/>
                  <w:vAlign w:val="center"/>
                </w:tcPr>
                <w:p w14:paraId="7F066412" w14:textId="77777777" w:rsidR="00C84C60" w:rsidRPr="00C60FBF" w:rsidRDefault="00C84C60" w:rsidP="00EB5D09">
                  <w:pPr>
                    <w:tabs>
                      <w:tab w:val="left" w:pos="-1180"/>
                      <w:tab w:val="left" w:pos="-720"/>
                      <w:tab w:val="left" w:pos="0"/>
                    </w:tabs>
                    <w:jc w:val="center"/>
                    <w:rPr>
                      <w:b/>
                      <w:sz w:val="22"/>
                    </w:rPr>
                  </w:pPr>
                  <w:r>
                    <w:rPr>
                      <w:b/>
                      <w:sz w:val="22"/>
                    </w:rPr>
                    <w:t>Range of Detected Test Results</w:t>
                  </w:r>
                </w:p>
              </w:tc>
              <w:tc>
                <w:tcPr>
                  <w:tcW w:w="0" w:type="auto"/>
                  <w:shd w:val="clear" w:color="auto" w:fill="D9D9D9" w:themeFill="background2" w:themeFillShade="D9"/>
                  <w:vAlign w:val="center"/>
                </w:tcPr>
                <w:p w14:paraId="3339F55C" w14:textId="77777777" w:rsidR="00C84C60" w:rsidRPr="00C60FBF" w:rsidRDefault="00C84C60" w:rsidP="00EB5D09">
                  <w:pPr>
                    <w:tabs>
                      <w:tab w:val="left" w:pos="-1180"/>
                      <w:tab w:val="left" w:pos="-720"/>
                      <w:tab w:val="left" w:pos="0"/>
                    </w:tabs>
                    <w:jc w:val="center"/>
                    <w:rPr>
                      <w:b/>
                      <w:sz w:val="22"/>
                    </w:rPr>
                  </w:pPr>
                  <w:r>
                    <w:rPr>
                      <w:b/>
                      <w:sz w:val="22"/>
                    </w:rPr>
                    <w:t>Violation</w:t>
                  </w:r>
                </w:p>
              </w:tc>
              <w:tc>
                <w:tcPr>
                  <w:tcW w:w="0" w:type="auto"/>
                  <w:shd w:val="clear" w:color="auto" w:fill="D9D9D9" w:themeFill="background2" w:themeFillShade="D9"/>
                  <w:vAlign w:val="center"/>
                </w:tcPr>
                <w:p w14:paraId="518696C6" w14:textId="77777777" w:rsidR="00C84C60" w:rsidRPr="00C60FBF" w:rsidRDefault="00C84C60" w:rsidP="00EB5D09">
                  <w:pPr>
                    <w:tabs>
                      <w:tab w:val="left" w:pos="-1180"/>
                      <w:tab w:val="left" w:pos="-720"/>
                      <w:tab w:val="left" w:pos="0"/>
                    </w:tabs>
                    <w:jc w:val="center"/>
                    <w:rPr>
                      <w:b/>
                      <w:sz w:val="22"/>
                    </w:rPr>
                  </w:pPr>
                  <w:r w:rsidRPr="00C60FBF">
                    <w:rPr>
                      <w:b/>
                      <w:sz w:val="22"/>
                    </w:rPr>
                    <w:t>Typical Sources</w:t>
                  </w:r>
                </w:p>
              </w:tc>
            </w:tr>
            <w:tr w:rsidR="00C84C60" w:rsidRPr="004F2371" w14:paraId="523FF5B5" w14:textId="77777777" w:rsidTr="00EB5D09">
              <w:trPr>
                <w:trHeight w:val="497"/>
                <w:tblHeader/>
              </w:trPr>
              <w:tc>
                <w:tcPr>
                  <w:tcW w:w="0" w:type="auto"/>
                  <w:shd w:val="clear" w:color="auto" w:fill="auto"/>
                </w:tcPr>
                <w:p w14:paraId="134B882A" w14:textId="77777777" w:rsidR="00C84C60" w:rsidRPr="00084842" w:rsidRDefault="00C84C60" w:rsidP="00EB5D09">
                  <w:pPr>
                    <w:tabs>
                      <w:tab w:val="left" w:pos="-1180"/>
                      <w:tab w:val="left" w:pos="-720"/>
                      <w:tab w:val="left" w:pos="0"/>
                    </w:tabs>
                    <w:rPr>
                      <w:b/>
                      <w:sz w:val="22"/>
                    </w:rPr>
                  </w:pPr>
                  <w:r>
                    <w:rPr>
                      <w:b/>
                      <w:sz w:val="22"/>
                    </w:rPr>
                    <w:t>Total Trihalomethanes (TTHMs)</w:t>
                  </w:r>
                </w:p>
              </w:tc>
              <w:tc>
                <w:tcPr>
                  <w:tcW w:w="0" w:type="auto"/>
                </w:tcPr>
                <w:p w14:paraId="53B36469" w14:textId="77777777" w:rsidR="00C84C60" w:rsidRPr="008F32BF" w:rsidRDefault="00C84C60" w:rsidP="00EB5D09">
                  <w:pPr>
                    <w:tabs>
                      <w:tab w:val="left" w:pos="-1180"/>
                      <w:tab w:val="left" w:pos="-720"/>
                      <w:tab w:val="left" w:pos="0"/>
                    </w:tabs>
                    <w:jc w:val="center"/>
                    <w:rPr>
                      <w:sz w:val="22"/>
                    </w:rPr>
                  </w:pPr>
                  <w:r>
                    <w:rPr>
                      <w:sz w:val="22"/>
                    </w:rPr>
                    <w:t>N/A</w:t>
                  </w:r>
                </w:p>
              </w:tc>
              <w:tc>
                <w:tcPr>
                  <w:tcW w:w="0" w:type="auto"/>
                  <w:shd w:val="clear" w:color="auto" w:fill="auto"/>
                </w:tcPr>
                <w:p w14:paraId="241FEFFB" w14:textId="77777777" w:rsidR="00C84C60" w:rsidRPr="008F32BF" w:rsidRDefault="00C84C60" w:rsidP="00EB5D09">
                  <w:pPr>
                    <w:tabs>
                      <w:tab w:val="left" w:pos="-1180"/>
                      <w:tab w:val="left" w:pos="-720"/>
                      <w:tab w:val="left" w:pos="0"/>
                    </w:tabs>
                    <w:jc w:val="center"/>
                    <w:rPr>
                      <w:sz w:val="22"/>
                    </w:rPr>
                  </w:pPr>
                  <w:r>
                    <w:rPr>
                      <w:sz w:val="22"/>
                    </w:rPr>
                    <w:t>80 ppb</w:t>
                  </w:r>
                </w:p>
              </w:tc>
              <w:tc>
                <w:tcPr>
                  <w:tcW w:w="0" w:type="auto"/>
                  <w:shd w:val="clear" w:color="auto" w:fill="auto"/>
                </w:tcPr>
                <w:p w14:paraId="78462FDF" w14:textId="77777777" w:rsidR="00C84C60" w:rsidRPr="008F32BF" w:rsidRDefault="00C84C60" w:rsidP="00EB5D09">
                  <w:pPr>
                    <w:tabs>
                      <w:tab w:val="left" w:pos="-1180"/>
                      <w:tab w:val="left" w:pos="-720"/>
                      <w:tab w:val="left" w:pos="0"/>
                    </w:tabs>
                    <w:jc w:val="center"/>
                    <w:rPr>
                      <w:sz w:val="22"/>
                    </w:rPr>
                  </w:pPr>
                  <w:r>
                    <w:rPr>
                      <w:sz w:val="22"/>
                    </w:rPr>
                    <w:t>56.5 ppb</w:t>
                  </w:r>
                </w:p>
              </w:tc>
              <w:tc>
                <w:tcPr>
                  <w:tcW w:w="0" w:type="auto"/>
                  <w:shd w:val="clear" w:color="auto" w:fill="auto"/>
                </w:tcPr>
                <w:p w14:paraId="37A766FD" w14:textId="77777777" w:rsidR="00C84C60" w:rsidRPr="008F32BF" w:rsidRDefault="00C84C60" w:rsidP="00EB5D09">
                  <w:pPr>
                    <w:tabs>
                      <w:tab w:val="left" w:pos="-1180"/>
                      <w:tab w:val="left" w:pos="-720"/>
                      <w:tab w:val="left" w:pos="0"/>
                    </w:tabs>
                    <w:jc w:val="center"/>
                    <w:rPr>
                      <w:sz w:val="22"/>
                    </w:rPr>
                  </w:pPr>
                  <w:r>
                    <w:rPr>
                      <w:sz w:val="22"/>
                    </w:rPr>
                    <w:t>55.40 - 56.50 ppb</w:t>
                  </w:r>
                </w:p>
              </w:tc>
              <w:tc>
                <w:tcPr>
                  <w:tcW w:w="0" w:type="auto"/>
                  <w:shd w:val="clear" w:color="auto" w:fill="auto"/>
                </w:tcPr>
                <w:p w14:paraId="2C26BDD2" w14:textId="77777777" w:rsidR="00C84C60" w:rsidRPr="008F32BF" w:rsidRDefault="00C84C60" w:rsidP="00EB5D09">
                  <w:pPr>
                    <w:tabs>
                      <w:tab w:val="left" w:pos="-1180"/>
                      <w:tab w:val="left" w:pos="-720"/>
                      <w:tab w:val="left" w:pos="0"/>
                    </w:tabs>
                    <w:jc w:val="center"/>
                    <w:rPr>
                      <w:sz w:val="22"/>
                    </w:rPr>
                  </w:pPr>
                  <w:r>
                    <w:rPr>
                      <w:sz w:val="22"/>
                    </w:rPr>
                    <w:t>NO</w:t>
                  </w:r>
                </w:p>
              </w:tc>
              <w:tc>
                <w:tcPr>
                  <w:tcW w:w="0" w:type="auto"/>
                  <w:shd w:val="clear" w:color="auto" w:fill="auto"/>
                </w:tcPr>
                <w:p w14:paraId="654CE6D2" w14:textId="77777777" w:rsidR="00C84C60" w:rsidRPr="008F32BF" w:rsidRDefault="00C84C60" w:rsidP="00EB5D09">
                  <w:pPr>
                    <w:tabs>
                      <w:tab w:val="left" w:pos="-1180"/>
                      <w:tab w:val="left" w:pos="-720"/>
                      <w:tab w:val="left" w:pos="0"/>
                    </w:tabs>
                    <w:jc w:val="center"/>
                    <w:rPr>
                      <w:sz w:val="22"/>
                    </w:rPr>
                  </w:pPr>
                  <w:r>
                    <w:rPr>
                      <w:sz w:val="22"/>
                    </w:rPr>
                    <w:t xml:space="preserve">By-product of drinking water disinfection. </w:t>
                  </w:r>
                </w:p>
              </w:tc>
            </w:tr>
            <w:tr w:rsidR="00C84C60" w:rsidRPr="004F2371" w14:paraId="2F55313B" w14:textId="77777777" w:rsidTr="00EB5D09">
              <w:trPr>
                <w:trHeight w:val="497"/>
                <w:tblHeader/>
              </w:trPr>
              <w:tc>
                <w:tcPr>
                  <w:tcW w:w="0" w:type="auto"/>
                  <w:shd w:val="clear" w:color="auto" w:fill="auto"/>
                </w:tcPr>
                <w:p w14:paraId="7AC1FE69" w14:textId="77777777" w:rsidR="00C84C60" w:rsidRPr="00084842" w:rsidRDefault="00C84C60" w:rsidP="00EB5D09">
                  <w:pPr>
                    <w:tabs>
                      <w:tab w:val="left" w:pos="-1180"/>
                      <w:tab w:val="left" w:pos="-720"/>
                      <w:tab w:val="left" w:pos="0"/>
                    </w:tabs>
                    <w:rPr>
                      <w:b/>
                      <w:sz w:val="22"/>
                    </w:rPr>
                  </w:pPr>
                  <w:r>
                    <w:rPr>
                      <w:b/>
                      <w:sz w:val="22"/>
                    </w:rPr>
                    <w:t xml:space="preserve">Total </w:t>
                  </w:r>
                  <w:proofErr w:type="spellStart"/>
                  <w:r>
                    <w:rPr>
                      <w:b/>
                      <w:sz w:val="22"/>
                    </w:rPr>
                    <w:t>Haloacetic</w:t>
                  </w:r>
                  <w:proofErr w:type="spellEnd"/>
                  <w:r>
                    <w:rPr>
                      <w:b/>
                      <w:sz w:val="22"/>
                    </w:rPr>
                    <w:t xml:space="preserve"> Acids (HAA)</w:t>
                  </w:r>
                </w:p>
              </w:tc>
              <w:tc>
                <w:tcPr>
                  <w:tcW w:w="0" w:type="auto"/>
                </w:tcPr>
                <w:p w14:paraId="7F4A044B" w14:textId="77777777" w:rsidR="00C84C60" w:rsidRPr="008F32BF" w:rsidRDefault="00C84C60" w:rsidP="00EB5D09">
                  <w:pPr>
                    <w:tabs>
                      <w:tab w:val="left" w:pos="-1180"/>
                      <w:tab w:val="left" w:pos="-720"/>
                      <w:tab w:val="left" w:pos="0"/>
                    </w:tabs>
                    <w:jc w:val="center"/>
                    <w:rPr>
                      <w:sz w:val="22"/>
                    </w:rPr>
                  </w:pPr>
                  <w:r>
                    <w:rPr>
                      <w:sz w:val="22"/>
                    </w:rPr>
                    <w:t>N/A</w:t>
                  </w:r>
                </w:p>
              </w:tc>
              <w:tc>
                <w:tcPr>
                  <w:tcW w:w="0" w:type="auto"/>
                  <w:shd w:val="clear" w:color="auto" w:fill="auto"/>
                </w:tcPr>
                <w:p w14:paraId="55939EB7" w14:textId="77777777" w:rsidR="00C84C60" w:rsidRPr="008F32BF" w:rsidRDefault="00C84C60" w:rsidP="00EB5D09">
                  <w:pPr>
                    <w:tabs>
                      <w:tab w:val="left" w:pos="-1180"/>
                      <w:tab w:val="left" w:pos="-720"/>
                      <w:tab w:val="left" w:pos="0"/>
                    </w:tabs>
                    <w:jc w:val="center"/>
                    <w:rPr>
                      <w:sz w:val="22"/>
                    </w:rPr>
                  </w:pPr>
                  <w:r>
                    <w:rPr>
                      <w:sz w:val="22"/>
                    </w:rPr>
                    <w:t>60 ppb</w:t>
                  </w:r>
                </w:p>
              </w:tc>
              <w:tc>
                <w:tcPr>
                  <w:tcW w:w="0" w:type="auto"/>
                  <w:shd w:val="clear" w:color="auto" w:fill="auto"/>
                </w:tcPr>
                <w:p w14:paraId="1B3CBADC" w14:textId="77777777" w:rsidR="00C84C60" w:rsidRPr="008F32BF" w:rsidRDefault="00C84C60" w:rsidP="00EB5D09">
                  <w:pPr>
                    <w:tabs>
                      <w:tab w:val="left" w:pos="-1180"/>
                      <w:tab w:val="left" w:pos="-720"/>
                      <w:tab w:val="left" w:pos="0"/>
                    </w:tabs>
                    <w:jc w:val="center"/>
                    <w:rPr>
                      <w:sz w:val="22"/>
                    </w:rPr>
                  </w:pPr>
                  <w:r>
                    <w:rPr>
                      <w:sz w:val="22"/>
                    </w:rPr>
                    <w:t>34.8 ppb</w:t>
                  </w:r>
                </w:p>
              </w:tc>
              <w:tc>
                <w:tcPr>
                  <w:tcW w:w="0" w:type="auto"/>
                  <w:shd w:val="clear" w:color="auto" w:fill="auto"/>
                </w:tcPr>
                <w:p w14:paraId="03D93E60" w14:textId="77777777" w:rsidR="00C84C60" w:rsidRPr="008F32BF" w:rsidRDefault="00C84C60" w:rsidP="00EB5D09">
                  <w:pPr>
                    <w:tabs>
                      <w:tab w:val="left" w:pos="-1180"/>
                      <w:tab w:val="left" w:pos="-720"/>
                      <w:tab w:val="left" w:pos="0"/>
                    </w:tabs>
                    <w:jc w:val="center"/>
                    <w:rPr>
                      <w:sz w:val="22"/>
                    </w:rPr>
                  </w:pPr>
                  <w:r>
                    <w:rPr>
                      <w:sz w:val="22"/>
                    </w:rPr>
                    <w:t>31.90 - 34.80 ppb</w:t>
                  </w:r>
                </w:p>
              </w:tc>
              <w:tc>
                <w:tcPr>
                  <w:tcW w:w="0" w:type="auto"/>
                  <w:shd w:val="clear" w:color="auto" w:fill="auto"/>
                </w:tcPr>
                <w:p w14:paraId="403AA20C" w14:textId="77777777" w:rsidR="00C84C60" w:rsidRPr="008F32BF" w:rsidRDefault="00C84C60" w:rsidP="00EB5D09">
                  <w:pPr>
                    <w:tabs>
                      <w:tab w:val="left" w:pos="-1180"/>
                      <w:tab w:val="left" w:pos="-720"/>
                      <w:tab w:val="left" w:pos="0"/>
                    </w:tabs>
                    <w:jc w:val="center"/>
                    <w:rPr>
                      <w:sz w:val="22"/>
                    </w:rPr>
                  </w:pPr>
                  <w:r>
                    <w:rPr>
                      <w:sz w:val="22"/>
                    </w:rPr>
                    <w:t>NO</w:t>
                  </w:r>
                </w:p>
              </w:tc>
              <w:tc>
                <w:tcPr>
                  <w:tcW w:w="0" w:type="auto"/>
                  <w:shd w:val="clear" w:color="auto" w:fill="auto"/>
                </w:tcPr>
                <w:p w14:paraId="2467708A" w14:textId="77777777" w:rsidR="00C84C60" w:rsidRPr="008F32BF" w:rsidRDefault="00C84C60" w:rsidP="00EB5D09">
                  <w:pPr>
                    <w:tabs>
                      <w:tab w:val="left" w:pos="-1180"/>
                      <w:tab w:val="left" w:pos="-720"/>
                      <w:tab w:val="left" w:pos="0"/>
                    </w:tabs>
                    <w:jc w:val="center"/>
                    <w:rPr>
                      <w:sz w:val="22"/>
                    </w:rPr>
                  </w:pPr>
                  <w:r>
                    <w:rPr>
                      <w:sz w:val="22"/>
                    </w:rPr>
                    <w:t xml:space="preserve">By-product of drinking water disinfection. </w:t>
                  </w:r>
                </w:p>
              </w:tc>
            </w:tr>
            <w:tr w:rsidR="00C84C60" w:rsidRPr="004F2371" w14:paraId="74C44088" w14:textId="77777777" w:rsidTr="00EB5D09">
              <w:trPr>
                <w:trHeight w:val="497"/>
                <w:tblHeader/>
              </w:trPr>
              <w:tc>
                <w:tcPr>
                  <w:tcW w:w="0" w:type="auto"/>
                  <w:shd w:val="clear" w:color="auto" w:fill="auto"/>
                </w:tcPr>
                <w:p w14:paraId="724E68C4" w14:textId="77777777" w:rsidR="00C84C60" w:rsidRPr="00084842" w:rsidRDefault="00C84C60" w:rsidP="00EB5D09">
                  <w:pPr>
                    <w:tabs>
                      <w:tab w:val="left" w:pos="-1180"/>
                      <w:tab w:val="left" w:pos="-720"/>
                      <w:tab w:val="left" w:pos="0"/>
                    </w:tabs>
                    <w:rPr>
                      <w:b/>
                      <w:sz w:val="22"/>
                    </w:rPr>
                  </w:pPr>
                  <w:r>
                    <w:rPr>
                      <w:b/>
                      <w:sz w:val="22"/>
                    </w:rPr>
                    <w:t>Total Chlorine</w:t>
                  </w:r>
                </w:p>
              </w:tc>
              <w:tc>
                <w:tcPr>
                  <w:tcW w:w="0" w:type="auto"/>
                </w:tcPr>
                <w:p w14:paraId="45161A38" w14:textId="77777777" w:rsidR="00C84C60" w:rsidRPr="008F32BF" w:rsidRDefault="00C84C60" w:rsidP="00EB5D09">
                  <w:pPr>
                    <w:tabs>
                      <w:tab w:val="left" w:pos="-1180"/>
                      <w:tab w:val="left" w:pos="-720"/>
                      <w:tab w:val="left" w:pos="0"/>
                    </w:tabs>
                    <w:jc w:val="center"/>
                    <w:rPr>
                      <w:sz w:val="22"/>
                    </w:rPr>
                  </w:pPr>
                  <w:r>
                    <w:rPr>
                      <w:sz w:val="22"/>
                    </w:rPr>
                    <w:t>4.0 ppm</w:t>
                  </w:r>
                </w:p>
              </w:tc>
              <w:tc>
                <w:tcPr>
                  <w:tcW w:w="0" w:type="auto"/>
                  <w:shd w:val="clear" w:color="auto" w:fill="auto"/>
                </w:tcPr>
                <w:p w14:paraId="7BF8A949" w14:textId="77777777" w:rsidR="00C84C60" w:rsidRPr="008F32BF" w:rsidRDefault="00C84C60" w:rsidP="00EB5D09">
                  <w:pPr>
                    <w:tabs>
                      <w:tab w:val="left" w:pos="-1180"/>
                      <w:tab w:val="left" w:pos="-720"/>
                      <w:tab w:val="left" w:pos="0"/>
                    </w:tabs>
                    <w:jc w:val="center"/>
                    <w:rPr>
                      <w:sz w:val="22"/>
                    </w:rPr>
                  </w:pPr>
                  <w:r>
                    <w:rPr>
                      <w:sz w:val="22"/>
                    </w:rPr>
                    <w:t>4.0 ppm</w:t>
                  </w:r>
                </w:p>
              </w:tc>
              <w:tc>
                <w:tcPr>
                  <w:tcW w:w="0" w:type="auto"/>
                  <w:shd w:val="clear" w:color="auto" w:fill="auto"/>
                </w:tcPr>
                <w:p w14:paraId="0D8358A6" w14:textId="77777777" w:rsidR="00C84C60" w:rsidRPr="008F32BF" w:rsidRDefault="00C84C60" w:rsidP="00EB5D09">
                  <w:pPr>
                    <w:tabs>
                      <w:tab w:val="left" w:pos="-1180"/>
                      <w:tab w:val="left" w:pos="-720"/>
                      <w:tab w:val="left" w:pos="0"/>
                    </w:tabs>
                    <w:jc w:val="center"/>
                    <w:rPr>
                      <w:sz w:val="22"/>
                    </w:rPr>
                  </w:pPr>
                  <w:r>
                    <w:rPr>
                      <w:sz w:val="22"/>
                    </w:rPr>
                    <w:t>1.56 ppm</w:t>
                  </w:r>
                </w:p>
              </w:tc>
              <w:tc>
                <w:tcPr>
                  <w:tcW w:w="0" w:type="auto"/>
                  <w:shd w:val="clear" w:color="auto" w:fill="auto"/>
                </w:tcPr>
                <w:p w14:paraId="02EC86FD" w14:textId="77777777" w:rsidR="00C84C60" w:rsidRPr="008F32BF" w:rsidRDefault="00C84C60" w:rsidP="00EB5D09">
                  <w:pPr>
                    <w:tabs>
                      <w:tab w:val="left" w:pos="-1180"/>
                      <w:tab w:val="left" w:pos="-720"/>
                      <w:tab w:val="left" w:pos="0"/>
                    </w:tabs>
                    <w:jc w:val="center"/>
                    <w:rPr>
                      <w:sz w:val="22"/>
                    </w:rPr>
                  </w:pPr>
                  <w:r>
                    <w:rPr>
                      <w:sz w:val="22"/>
                    </w:rPr>
                    <w:t>0.63 - 2.11 ppm</w:t>
                  </w:r>
                </w:p>
              </w:tc>
              <w:tc>
                <w:tcPr>
                  <w:tcW w:w="0" w:type="auto"/>
                  <w:shd w:val="clear" w:color="auto" w:fill="auto"/>
                </w:tcPr>
                <w:p w14:paraId="4703519B" w14:textId="77777777" w:rsidR="00C84C60" w:rsidRPr="008F32BF" w:rsidRDefault="00C84C60" w:rsidP="00EB5D09">
                  <w:pPr>
                    <w:tabs>
                      <w:tab w:val="left" w:pos="-1180"/>
                      <w:tab w:val="left" w:pos="-720"/>
                      <w:tab w:val="left" w:pos="0"/>
                    </w:tabs>
                    <w:jc w:val="center"/>
                    <w:rPr>
                      <w:sz w:val="22"/>
                    </w:rPr>
                  </w:pPr>
                  <w:r>
                    <w:rPr>
                      <w:sz w:val="22"/>
                    </w:rPr>
                    <w:t>NO</w:t>
                  </w:r>
                </w:p>
              </w:tc>
              <w:tc>
                <w:tcPr>
                  <w:tcW w:w="0" w:type="auto"/>
                  <w:shd w:val="clear" w:color="auto" w:fill="auto"/>
                </w:tcPr>
                <w:p w14:paraId="655E7BE7" w14:textId="77777777" w:rsidR="00C84C60" w:rsidRPr="008F32BF" w:rsidRDefault="00C84C60" w:rsidP="00EB5D09">
                  <w:pPr>
                    <w:tabs>
                      <w:tab w:val="left" w:pos="-1180"/>
                      <w:tab w:val="left" w:pos="-720"/>
                      <w:tab w:val="left" w:pos="0"/>
                    </w:tabs>
                    <w:jc w:val="center"/>
                    <w:rPr>
                      <w:sz w:val="22"/>
                    </w:rPr>
                  </w:pPr>
                  <w:r>
                    <w:rPr>
                      <w:sz w:val="22"/>
                    </w:rPr>
                    <w:t>Water additive used to control microbes.</w:t>
                  </w:r>
                </w:p>
              </w:tc>
            </w:tr>
          </w:tbl>
          <w:p w14:paraId="27EC85AA" w14:textId="77777777" w:rsidR="00C84C60" w:rsidRDefault="00C84C60" w:rsidP="00EB5D09">
            <w:pPr>
              <w:keepLines/>
            </w:pPr>
          </w:p>
        </w:tc>
      </w:tr>
      <w:tr w:rsidR="00C84C60" w:rsidRPr="00290326" w14:paraId="0DFE3BCD" w14:textId="77777777" w:rsidTr="00EB5D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440" w:type="dxa"/>
            <w:tcBorders>
              <w:top w:val="nil"/>
              <w:left w:val="nil"/>
              <w:bottom w:val="nil"/>
              <w:right w:val="nil"/>
            </w:tcBorders>
          </w:tcPr>
          <w:p w14:paraId="54C112E2" w14:textId="77777777" w:rsidR="00C84C60" w:rsidRPr="00290326" w:rsidRDefault="00C84C60" w:rsidP="00EB5D09">
            <w:r>
              <w:t>Total HAA refers to HAA5</w:t>
            </w:r>
          </w:p>
        </w:tc>
      </w:tr>
      <w:tr w:rsidR="00C84C60" w:rsidRPr="00E44EAF" w14:paraId="1E665511" w14:textId="77777777" w:rsidTr="00EB5D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40" w:type="dxa"/>
            <w:tcBorders>
              <w:top w:val="nil"/>
              <w:left w:val="nil"/>
              <w:bottom w:val="nil"/>
              <w:right w:val="nil"/>
            </w:tcBorders>
          </w:tcPr>
          <w:p w14:paraId="6D48D6D3" w14:textId="77777777" w:rsidR="00C84C60" w:rsidRDefault="00C84C60" w:rsidP="00EB5D09">
            <w:pPr>
              <w:keepLines/>
            </w:pPr>
          </w:p>
        </w:tc>
      </w:tr>
    </w:tbl>
    <w:p w14:paraId="56DA1CC1" w14:textId="77777777" w:rsidR="00C84C60" w:rsidRPr="00D041E9" w:rsidRDefault="00C84C60" w:rsidP="00C84C60">
      <w:pPr>
        <w:tabs>
          <w:tab w:val="left" w:pos="-1180"/>
          <w:tab w:val="left" w:pos="-720"/>
          <w:tab w:val="left" w:pos="0"/>
        </w:tabs>
        <w:rPr>
          <w:bCs/>
          <w:iCs/>
        </w:rPr>
      </w:pPr>
    </w:p>
    <w:p w14:paraId="088DFF12" w14:textId="77777777" w:rsidR="00BF0B77" w:rsidRPr="00126DF7" w:rsidRDefault="00BF0B77" w:rsidP="00246136">
      <w:pPr>
        <w:pStyle w:val="Heading3"/>
        <w:spacing w:before="240"/>
      </w:pPr>
      <w:r>
        <w:lastRenderedPageBreak/>
        <w:t xml:space="preserve">Some </w:t>
      </w:r>
      <w:r w:rsidR="00FD2664">
        <w:t>People</w:t>
      </w:r>
      <w:r>
        <w:t xml:space="preserve"> Are More Vulnerable to Contaminants in Drinking Water</w:t>
      </w:r>
    </w:p>
    <w:p w14:paraId="4A7EF8AE" w14:textId="77777777" w:rsidR="00620B77" w:rsidRPr="002E0C04" w:rsidRDefault="0038457A" w:rsidP="14614269">
      <w:r>
        <w:t>Some people may be more vulnerable to contaminants in drinking wate</w:t>
      </w:r>
      <w:r w:rsidR="002E0C04">
        <w:t xml:space="preserve">r than the general population. </w:t>
      </w:r>
      <w:r>
        <w:t>Immuno-compromised persons such as persons with cancer undergoing chemotherapy, persons who have undergone organ transplants, people with HIV/AIDS or other immune system disorders, some elderly, and infants can be particu</w:t>
      </w:r>
      <w:r w:rsidR="002E0C04">
        <w:t xml:space="preserve">larly at risk from infections. </w:t>
      </w:r>
      <w:r w:rsidR="008309B4">
        <w:t xml:space="preserve">The developing fetus and therefore pregnant women may also be more vulnerable to contaminants in drinking water. </w:t>
      </w:r>
      <w:r>
        <w:t>These people</w:t>
      </w:r>
      <w:r w:rsidR="00FD2664">
        <w:t xml:space="preserve"> or their caregivers</w:t>
      </w:r>
      <w:r>
        <w:t xml:space="preserve"> should seek advice about drinking water fro</w:t>
      </w:r>
      <w:r w:rsidR="002E0C04">
        <w:t>m their health care providers. EPA/Centers for Disease Control (CDC)</w:t>
      </w:r>
      <w:r>
        <w:t xml:space="preserve"> guidelines on appropriate means to lessen the risk of infection by </w:t>
      </w:r>
      <w:r w:rsidRPr="14614269">
        <w:rPr>
          <w:i/>
          <w:iCs/>
        </w:rPr>
        <w:t>Cryptosporidium</w:t>
      </w:r>
      <w:r>
        <w:t xml:space="preserve"> and other microbial contaminants are available from the Safe Drinking Water Hotline at 1</w:t>
      </w:r>
      <w:r w:rsidR="0740C467">
        <w:t>-</w:t>
      </w:r>
      <w:r>
        <w:t>800</w:t>
      </w:r>
      <w:r w:rsidR="60BF1DB3">
        <w:t>-</w:t>
      </w:r>
      <w:r>
        <w:t>426</w:t>
      </w:r>
      <w:r w:rsidR="0928B6FB">
        <w:t>-</w:t>
      </w:r>
      <w:r>
        <w:t>4791.</w:t>
      </w:r>
    </w:p>
    <w:p w14:paraId="04170C52" w14:textId="77777777" w:rsidR="00FD2664" w:rsidRDefault="004B4313" w:rsidP="00FD2664">
      <w:pPr>
        <w:pStyle w:val="Heading2"/>
      </w:pPr>
      <w:r>
        <w:t>Learn More a</w:t>
      </w:r>
      <w:r w:rsidR="00FD2664">
        <w:t>bout Your Drinking Water</w:t>
      </w:r>
    </w:p>
    <w:p w14:paraId="034068DB" w14:textId="77777777" w:rsidR="00FD2664" w:rsidRDefault="00FD2664" w:rsidP="00246136">
      <w:pPr>
        <w:pStyle w:val="Heading3"/>
        <w:spacing w:before="240"/>
      </w:pPr>
      <w:r>
        <w:t xml:space="preserve">Drinking </w:t>
      </w:r>
      <w:r w:rsidRPr="0038457A">
        <w:t>Water</w:t>
      </w:r>
      <w:r>
        <w:t xml:space="preserve"> Sources</w:t>
      </w:r>
    </w:p>
    <w:p w14:paraId="59033C79" w14:textId="5F553F2E" w:rsidR="00FD2664" w:rsidRDefault="00FD2664" w:rsidP="14614269">
      <w:r>
        <w:t>Groundwater supplies 75 percent of Minnesota’s drinking water</w:t>
      </w:r>
      <w:r w:rsidR="6F1995AD">
        <w:t>, and found in aquifers beneath the surface of the land</w:t>
      </w:r>
      <w:r>
        <w:t xml:space="preserve">. </w:t>
      </w:r>
      <w:r w:rsidR="6679CB70">
        <w:t xml:space="preserve">Surface water supplies 25 percent of Minnesota’s drinking water, and </w:t>
      </w:r>
      <w:r>
        <w:t>is the water in lakes, rivers, and streams above the surface of the land.</w:t>
      </w:r>
    </w:p>
    <w:p w14:paraId="6C33E086" w14:textId="77777777" w:rsidR="00FD2664" w:rsidRDefault="00FD2664" w:rsidP="00FD2664">
      <w:r>
        <w:t>Contaminants can get in drinking water sources from the natural environment and from people’s daily activities. There are five main types of contaminants in drinking water sources.</w:t>
      </w:r>
    </w:p>
    <w:p w14:paraId="1D395B1C" w14:textId="77777777" w:rsidR="00FD2664" w:rsidRDefault="00FD2664" w:rsidP="00FD2664">
      <w:pPr>
        <w:pStyle w:val="ListBullet"/>
        <w:keepLines/>
      </w:pPr>
      <w:r w:rsidRPr="009F6EE2">
        <w:rPr>
          <w:b/>
        </w:rPr>
        <w:t>Microbial contaminants</w:t>
      </w:r>
      <w:r>
        <w:rPr>
          <w:b/>
        </w:rPr>
        <w:t>,</w:t>
      </w:r>
      <w:r>
        <w:t xml:space="preserve"> such as viruses, bacteria, and parasites. Sources include sewage treatment plants, septic systems, agricultural livestock operations, pets, and wildlife.</w:t>
      </w:r>
    </w:p>
    <w:p w14:paraId="3C690056" w14:textId="77777777" w:rsidR="00FD2664" w:rsidRDefault="00FD2664" w:rsidP="00FD2664">
      <w:pPr>
        <w:pStyle w:val="ListBullet"/>
        <w:keepLines/>
      </w:pPr>
      <w:r w:rsidRPr="009F6EE2">
        <w:rPr>
          <w:b/>
        </w:rPr>
        <w:t>Inorganic contaminants</w:t>
      </w:r>
      <w:r>
        <w:t xml:space="preserve"> include salts and metals from natural sources (e.g. rock and soil), oil and gas production, mining and farming operations, urban stormwater runoff, and wastewater discharges.</w:t>
      </w:r>
    </w:p>
    <w:p w14:paraId="233EC1CE" w14:textId="77777777" w:rsidR="00FD2664" w:rsidRDefault="00FD2664" w:rsidP="00FD2664">
      <w:pPr>
        <w:pStyle w:val="ListBullet"/>
        <w:keepLines/>
      </w:pPr>
      <w:r w:rsidRPr="009F6EE2">
        <w:rPr>
          <w:b/>
        </w:rPr>
        <w:t>Pesticides and herbicides</w:t>
      </w:r>
      <w:r>
        <w:t xml:space="preserve"> are chemicals used to reduce or kill unwanted plants and pests. Sources include agriculture, urban stormwater runoff, and commercial and residential properties.</w:t>
      </w:r>
    </w:p>
    <w:p w14:paraId="399DB827" w14:textId="77777777" w:rsidR="00FD2664" w:rsidRDefault="00FD2664" w:rsidP="00FD2664">
      <w:pPr>
        <w:pStyle w:val="ListBullet"/>
        <w:keepLines/>
      </w:pPr>
      <w:r>
        <w:rPr>
          <w:b/>
        </w:rPr>
        <w:t xml:space="preserve">Organic chemical contaminants </w:t>
      </w:r>
      <w:r>
        <w:t>include synthetic and volatile organic compounds. Sources include industrial processes and petroleum production, gas stations, urban stormwater runoff, and septic systems.</w:t>
      </w:r>
    </w:p>
    <w:p w14:paraId="72AE9279" w14:textId="77777777" w:rsidR="00FD2664" w:rsidRDefault="00FD2664" w:rsidP="00FD2664">
      <w:pPr>
        <w:pStyle w:val="ListBullet"/>
        <w:keepLines/>
      </w:pPr>
      <w:r>
        <w:rPr>
          <w:b/>
        </w:rPr>
        <w:t xml:space="preserve">Radioactive contaminants </w:t>
      </w:r>
      <w:r w:rsidRPr="00A41021">
        <w:t>such as radium, thorium</w:t>
      </w:r>
      <w:r>
        <w:t>,</w:t>
      </w:r>
      <w:r w:rsidRPr="00A41021">
        <w:t xml:space="preserve"> and uranium isotopes come from</w:t>
      </w:r>
      <w:r>
        <w:rPr>
          <w:b/>
        </w:rPr>
        <w:t xml:space="preserve"> </w:t>
      </w:r>
      <w:r>
        <w:t>natural sources (e.g. radon gas from soils and rock), mining operations, and oil and gas production.</w:t>
      </w:r>
    </w:p>
    <w:p w14:paraId="2E3611C9" w14:textId="77777777" w:rsidR="00FD2664" w:rsidRPr="008D1AEF" w:rsidRDefault="00FD2664" w:rsidP="00FD2664">
      <w:pPr>
        <w:rPr>
          <w:rFonts w:eastAsia="Calibri"/>
        </w:rPr>
      </w:pPr>
      <w:r w:rsidRPr="008D1AEF">
        <w:rPr>
          <w:rFonts w:eastAsia="Calibri"/>
        </w:rPr>
        <w:t>The Minnesota Department of Health</w:t>
      </w:r>
      <w:r>
        <w:rPr>
          <w:rFonts w:eastAsia="Calibri"/>
        </w:rPr>
        <w:t xml:space="preserve"> </w:t>
      </w:r>
      <w:r w:rsidRPr="008D1AEF">
        <w:rPr>
          <w:rFonts w:eastAsia="Calibri"/>
        </w:rPr>
        <w:t xml:space="preserve">provides information about </w:t>
      </w:r>
      <w:r>
        <w:rPr>
          <w:rFonts w:eastAsia="Calibri"/>
        </w:rPr>
        <w:t xml:space="preserve">your </w:t>
      </w:r>
      <w:r w:rsidRPr="008D1AEF">
        <w:rPr>
          <w:rFonts w:eastAsia="Calibri"/>
        </w:rPr>
        <w:t>drinking water source</w:t>
      </w:r>
      <w:r>
        <w:rPr>
          <w:rFonts w:eastAsia="Calibri"/>
        </w:rPr>
        <w:t>(s)</w:t>
      </w:r>
      <w:r w:rsidRPr="008D1AEF">
        <w:rPr>
          <w:rFonts w:eastAsia="Calibri"/>
        </w:rPr>
        <w:t xml:space="preserve"> in a source water assessment</w:t>
      </w:r>
      <w:r>
        <w:rPr>
          <w:rFonts w:eastAsia="Calibri"/>
        </w:rPr>
        <w:t>, including</w:t>
      </w:r>
      <w:r w:rsidRPr="008D1AEF">
        <w:rPr>
          <w:rFonts w:eastAsia="Calibri"/>
        </w:rPr>
        <w:t>:</w:t>
      </w:r>
    </w:p>
    <w:p w14:paraId="6B552029" w14:textId="77777777" w:rsidR="00FD2664" w:rsidRPr="005B3BCC" w:rsidRDefault="00FD2664" w:rsidP="00FD2664">
      <w:pPr>
        <w:pStyle w:val="ListBullet"/>
        <w:keepLines/>
      </w:pPr>
      <w:r w:rsidRPr="005B3BCC">
        <w:t>Ho</w:t>
      </w:r>
      <w:r>
        <w:t>w Fayal Township</w:t>
      </w:r>
      <w:r w:rsidRPr="005B3BCC">
        <w:t xml:space="preserve"> is protecting your drinking water source(s)</w:t>
      </w:r>
      <w:r>
        <w:t>;</w:t>
      </w:r>
    </w:p>
    <w:p w14:paraId="3BBFC46C" w14:textId="77777777" w:rsidR="00FD2664" w:rsidRPr="005B3BCC" w:rsidRDefault="00FD2664" w:rsidP="00FD2664">
      <w:pPr>
        <w:pStyle w:val="ListBullet"/>
        <w:keepLines/>
      </w:pPr>
      <w:r w:rsidRPr="005B3BCC">
        <w:t>Nearby threats to your drinking water sources</w:t>
      </w:r>
      <w:r>
        <w:t>;</w:t>
      </w:r>
    </w:p>
    <w:p w14:paraId="46DF4311" w14:textId="77777777" w:rsidR="00FD2664" w:rsidRPr="005B3BCC" w:rsidRDefault="00FD2664" w:rsidP="00FD2664">
      <w:pPr>
        <w:pStyle w:val="ListBullet"/>
        <w:keepLines/>
      </w:pPr>
      <w:r w:rsidRPr="005B3BCC">
        <w:t>How easily water and pollution can move from the surface of the land into drinking water sources, based on natural geology and the way wells are constructed</w:t>
      </w:r>
      <w:r>
        <w:t>.</w:t>
      </w:r>
    </w:p>
    <w:p w14:paraId="7E1CC93A" w14:textId="77777777" w:rsidR="00FD2664" w:rsidRPr="00B11F4F" w:rsidRDefault="00FD2664" w:rsidP="00FD2664">
      <w:pPr>
        <w:rPr>
          <w:rFonts w:eastAsia="Calibri"/>
        </w:rPr>
      </w:pPr>
      <w:r w:rsidRPr="14614269">
        <w:rPr>
          <w:rFonts w:eastAsia="Calibri"/>
        </w:rPr>
        <w:t xml:space="preserve">Find your source water assessment at </w:t>
      </w:r>
      <w:hyperlink r:id="rId9">
        <w:r w:rsidR="00732759" w:rsidRPr="14614269">
          <w:rPr>
            <w:rStyle w:val="Hyperlink"/>
            <w:rFonts w:eastAsia="Calibri"/>
          </w:rPr>
          <w:t>Source Water Assessments (https://www.health.state.mn.us/communities/environment/water/swp/swa)</w:t>
        </w:r>
      </w:hyperlink>
      <w:r w:rsidRPr="14614269">
        <w:rPr>
          <w:rFonts w:eastAsia="Calibri"/>
        </w:rPr>
        <w:t xml:space="preserve"> or call 651-201-</w:t>
      </w:r>
      <w:proofErr w:type="gramStart"/>
      <w:r w:rsidRPr="14614269">
        <w:rPr>
          <w:rFonts w:eastAsia="Calibri"/>
        </w:rPr>
        <w:t xml:space="preserve">4700 </w:t>
      </w:r>
      <w:r w:rsidR="2FEB16BF" w:rsidRPr="14614269">
        <w:rPr>
          <w:rFonts w:eastAsia="Calibri"/>
        </w:rPr>
        <w:t xml:space="preserve"> </w:t>
      </w:r>
      <w:r>
        <w:t>between</w:t>
      </w:r>
      <w:proofErr w:type="gramEnd"/>
      <w:r>
        <w:t xml:space="preserve"> 8:00 a.m. and 4:30 p.m., Monday through Friday.</w:t>
      </w:r>
    </w:p>
    <w:p w14:paraId="31609F0C" w14:textId="77777777" w:rsidR="00FD2664" w:rsidRDefault="00FD2664" w:rsidP="00246136">
      <w:pPr>
        <w:pStyle w:val="Heading3"/>
        <w:spacing w:before="240"/>
      </w:pPr>
      <w:r>
        <w:lastRenderedPageBreak/>
        <w:t>Lead in Drinking Water</w:t>
      </w:r>
    </w:p>
    <w:p w14:paraId="62C25544" w14:textId="77777777" w:rsidR="00FD2664" w:rsidRDefault="00FD2664" w:rsidP="00FD2664">
      <w:pPr>
        <w:rPr>
          <w:rFonts w:eastAsia="Times New Roman" w:cs="Times New Roman"/>
        </w:rPr>
      </w:pPr>
      <w:r w:rsidRPr="00B11F4F">
        <w:rPr>
          <w:rFonts w:eastAsia="Times New Roman" w:cs="Times New Roman"/>
        </w:rPr>
        <w:t xml:space="preserve">You may be in contact with lead through paint, water, dust, soil, food, hobbies, or your job. </w:t>
      </w:r>
      <w:r>
        <w:rPr>
          <w:rFonts w:eastAsia="Times New Roman" w:cs="Times New Roman"/>
        </w:rPr>
        <w:t>Coming in contact with lead can cause serious health problems for everyone. There is no safe level of lead. Babies, children under six years, and pregnant women are at the highest risk.</w:t>
      </w:r>
    </w:p>
    <w:p w14:paraId="544DFD99" w14:textId="77777777" w:rsidR="00FD2664" w:rsidRDefault="00FD2664" w:rsidP="00FD2664">
      <w:pPr>
        <w:rPr>
          <w:rFonts w:eastAsia="Times New Roman" w:cs="Times New Roman"/>
        </w:rPr>
      </w:pPr>
      <w:r>
        <w:rPr>
          <w:rFonts w:eastAsia="Times New Roman" w:cs="Times New Roman"/>
        </w:rPr>
        <w:t xml:space="preserve">Lead is rarely in a drinking water source, but it can get in your drinking water as it passes through lead service lines and your household plumbing system. Fayal Township </w:t>
      </w:r>
      <w:r w:rsidR="00BB4DA2">
        <w:rPr>
          <w:rFonts w:eastAsia="Times New Roman" w:cs="Times New Roman"/>
        </w:rPr>
        <w:t>is responsible for providing</w:t>
      </w:r>
      <w:r>
        <w:rPr>
          <w:rFonts w:eastAsia="Times New Roman" w:cs="Times New Roman"/>
        </w:rPr>
        <w:t xml:space="preserve"> high quality drinking water, but it cannot control the plumbing materials used in private buildings.</w:t>
      </w:r>
    </w:p>
    <w:p w14:paraId="4F06C600" w14:textId="77777777" w:rsidR="00FD2664" w:rsidRDefault="00FD2664" w:rsidP="00FD2664">
      <w:r w:rsidRPr="00712327">
        <w:rPr>
          <w:rFonts w:eastAsia="Times New Roman"/>
        </w:rPr>
        <w:t>Read below to learn how you can protect yourself fr</w:t>
      </w:r>
      <w:r>
        <w:rPr>
          <w:rFonts w:eastAsia="Times New Roman"/>
        </w:rPr>
        <w:t>om lead in drinking water.</w:t>
      </w:r>
    </w:p>
    <w:p w14:paraId="51E6CBA9" w14:textId="77777777" w:rsidR="00FD2664" w:rsidRPr="00093687" w:rsidRDefault="00FD2664" w:rsidP="00FD2664">
      <w:pPr>
        <w:pStyle w:val="ListNumber"/>
        <w:keepLines/>
        <w:rPr>
          <w:rFonts w:asciiTheme="majorHAnsi" w:hAnsiTheme="majorHAnsi" w:cstheme="majorHAnsi"/>
          <w:szCs w:val="24"/>
          <w:lang w:val="en"/>
        </w:rPr>
      </w:pPr>
      <w:r w:rsidRPr="00093687">
        <w:rPr>
          <w:rStyle w:val="Strong"/>
          <w:rFonts w:asciiTheme="majorHAnsi" w:hAnsiTheme="majorHAnsi" w:cstheme="majorHAnsi"/>
          <w:szCs w:val="24"/>
        </w:rPr>
        <w:t>Let the water run</w:t>
      </w:r>
      <w:r w:rsidRPr="00093687">
        <w:rPr>
          <w:rFonts w:asciiTheme="majorHAnsi" w:hAnsiTheme="majorHAnsi" w:cstheme="majorHAnsi"/>
          <w:szCs w:val="24"/>
        </w:rPr>
        <w:t xml:space="preserve"> for 30-60 seconds before using it for drinking or cooking if the water has not been turned on in over six hours. If you have a lead service line, you may need to let the water run longer.</w:t>
      </w:r>
      <w:r w:rsidRPr="00093687">
        <w:rPr>
          <w:rFonts w:asciiTheme="majorHAnsi" w:hAnsiTheme="majorHAnsi" w:cstheme="majorHAnsi"/>
          <w:szCs w:val="24"/>
          <w:lang w:val="en"/>
        </w:rPr>
        <w:t xml:space="preserve"> A service line is the underground pipe that brings water from the main water pipe under the street to your home.</w:t>
      </w:r>
      <w:r w:rsidRPr="00093687">
        <w:rPr>
          <w:rFonts w:asciiTheme="majorHAnsi" w:hAnsiTheme="majorHAnsi" w:cstheme="majorHAnsi"/>
          <w:szCs w:val="24"/>
        </w:rPr>
        <w:t> </w:t>
      </w:r>
    </w:p>
    <w:p w14:paraId="1E1FEE2F" w14:textId="77777777" w:rsidR="00FD2664" w:rsidRPr="00093687" w:rsidRDefault="00FD2664" w:rsidP="00FD2664">
      <w:pPr>
        <w:pStyle w:val="ListBullet"/>
        <w:keepLines/>
        <w:numPr>
          <w:ilvl w:val="1"/>
          <w:numId w:val="9"/>
        </w:numPr>
        <w:spacing w:after="0"/>
        <w:ind w:hanging="414"/>
        <w:rPr>
          <w:rFonts w:asciiTheme="majorHAnsi" w:hAnsiTheme="majorHAnsi" w:cstheme="majorHAnsi"/>
          <w:szCs w:val="24"/>
          <w:lang w:val="en"/>
        </w:rPr>
      </w:pPr>
      <w:r w:rsidRPr="00093687">
        <w:rPr>
          <w:rFonts w:asciiTheme="majorHAnsi" w:hAnsiTheme="majorHAnsi" w:cstheme="majorHAnsi"/>
          <w:szCs w:val="24"/>
          <w:lang w:val="en"/>
        </w:rPr>
        <w:t xml:space="preserve">You can find out if you have a lead service line by contacting your public water system, or you can check by following the steps at: </w:t>
      </w:r>
      <w:hyperlink r:id="rId10" w:history="1">
        <w:r w:rsidRPr="00093687">
          <w:rPr>
            <w:rFonts w:asciiTheme="majorHAnsi" w:hAnsiTheme="majorHAnsi" w:cstheme="majorHAnsi"/>
            <w:szCs w:val="24"/>
          </w:rPr>
          <w:t>https://www.mprnews.org/story/2016/06/24/npr-find-lead-pipes-in-your-home</w:t>
        </w:r>
      </w:hyperlink>
    </w:p>
    <w:p w14:paraId="4A01481B" w14:textId="77777777" w:rsidR="00FD2664" w:rsidRPr="00093687" w:rsidRDefault="00FD2664" w:rsidP="00FD2664">
      <w:pPr>
        <w:pStyle w:val="ListBullet"/>
        <w:keepLines/>
        <w:numPr>
          <w:ilvl w:val="1"/>
          <w:numId w:val="9"/>
        </w:numPr>
        <w:spacing w:after="0"/>
        <w:ind w:hanging="414"/>
        <w:rPr>
          <w:rFonts w:asciiTheme="majorHAnsi" w:hAnsiTheme="majorHAnsi" w:cstheme="majorHAnsi"/>
          <w:szCs w:val="24"/>
          <w:lang w:val="en"/>
        </w:rPr>
      </w:pPr>
      <w:r w:rsidRPr="00093687">
        <w:rPr>
          <w:rFonts w:asciiTheme="majorHAnsi" w:hAnsiTheme="majorHAnsi" w:cstheme="majorHAnsi"/>
          <w:szCs w:val="24"/>
          <w:lang w:val="en"/>
        </w:rPr>
        <w:t>The only way to know if lead has been reduced by letting it run is to check with a test. If letting the water run does not reduce lead, consider other options to reduce your exposure.</w:t>
      </w:r>
    </w:p>
    <w:p w14:paraId="2E381524" w14:textId="77777777" w:rsidR="00FD2664" w:rsidRPr="00712327" w:rsidRDefault="00FD2664" w:rsidP="00FD2664">
      <w:pPr>
        <w:pStyle w:val="ListNumber"/>
        <w:keepLines/>
        <w:rPr>
          <w:lang w:val="en"/>
        </w:rPr>
      </w:pPr>
      <w:r w:rsidRPr="00712327">
        <w:rPr>
          <w:rStyle w:val="Strong"/>
          <w:rFonts w:asciiTheme="majorHAnsi" w:hAnsiTheme="majorHAnsi" w:cstheme="majorHAnsi"/>
          <w:color w:val="333333"/>
          <w:szCs w:val="24"/>
          <w:lang w:val="en"/>
        </w:rPr>
        <w:t>Use cold water</w:t>
      </w:r>
      <w:r w:rsidRPr="00712327">
        <w:rPr>
          <w:lang w:val="en"/>
        </w:rPr>
        <w:t xml:space="preserve"> for drinking, making food, and making baby formula. Hot water releases more lead from pipes than cold water.</w:t>
      </w:r>
    </w:p>
    <w:p w14:paraId="388FDE0B" w14:textId="77777777" w:rsidR="00FD2664" w:rsidRPr="00712327" w:rsidRDefault="00FD2664" w:rsidP="00FD2664">
      <w:pPr>
        <w:pStyle w:val="ListNumber"/>
        <w:keepLines/>
        <w:spacing w:after="0"/>
        <w:rPr>
          <w:lang w:val="en"/>
        </w:rPr>
      </w:pPr>
      <w:r w:rsidRPr="00712327">
        <w:rPr>
          <w:rStyle w:val="Strong"/>
          <w:rFonts w:asciiTheme="majorHAnsi" w:hAnsiTheme="majorHAnsi" w:cstheme="majorHAnsi"/>
          <w:color w:val="333333"/>
          <w:szCs w:val="24"/>
          <w:lang w:val="en"/>
        </w:rPr>
        <w:t xml:space="preserve">Test your water. </w:t>
      </w:r>
      <w:r w:rsidRPr="00712327">
        <w:rPr>
          <w:lang w:val="en"/>
        </w:rPr>
        <w:t>In most cases, letting the water run and using cold water for drinking and cooking should keep lead levels low in your drinking water. If you are still concerned about lead, arrange with a laboratory to test your tap water. Testing your water is important if young children or pregnant women drink your tap water.</w:t>
      </w:r>
    </w:p>
    <w:p w14:paraId="02462F48" w14:textId="77777777" w:rsidR="00FD2664" w:rsidRDefault="00FD2664" w:rsidP="00FD2664">
      <w:pPr>
        <w:pStyle w:val="ListBullet"/>
        <w:keepLines/>
        <w:numPr>
          <w:ilvl w:val="1"/>
          <w:numId w:val="9"/>
        </w:numPr>
        <w:spacing w:after="0"/>
        <w:ind w:hanging="414"/>
        <w:rPr>
          <w:lang w:val="en"/>
        </w:rPr>
      </w:pPr>
      <w:r w:rsidRPr="00712327">
        <w:rPr>
          <w:lang w:val="en"/>
        </w:rPr>
        <w:t>Contact a Minnesota Department of Health accredited laboratory</w:t>
      </w:r>
      <w:r w:rsidRPr="00F0582A">
        <w:rPr>
          <w:lang w:val="en"/>
        </w:rPr>
        <w:t xml:space="preserve"> </w:t>
      </w:r>
      <w:r w:rsidRPr="00712327">
        <w:rPr>
          <w:lang w:val="en"/>
        </w:rPr>
        <w:t>to get a sample container and instructions on how to submit a sample</w:t>
      </w:r>
      <w:r>
        <w:rPr>
          <w:lang w:val="en"/>
        </w:rPr>
        <w:t>:</w:t>
      </w:r>
      <w:r>
        <w:rPr>
          <w:lang w:val="en"/>
        </w:rPr>
        <w:br/>
      </w:r>
      <w:hyperlink r:id="rId11" w:history="1">
        <w:r w:rsidR="00C9505D" w:rsidRPr="00C9505D">
          <w:rPr>
            <w:rStyle w:val="Hyperlink"/>
            <w:rFonts w:asciiTheme="majorHAnsi" w:hAnsiTheme="majorHAnsi" w:cstheme="majorHAnsi"/>
            <w:szCs w:val="24"/>
            <w:lang w:val="en"/>
          </w:rPr>
          <w:t>Environmental Laboratory Accreditation Program (https://eldo.web.health.state.mn.us/public/accreditedlabs/labsearch.seam)</w:t>
        </w:r>
      </w:hyperlink>
      <w:r w:rsidRPr="00712327">
        <w:rPr>
          <w:lang w:val="en"/>
        </w:rPr>
        <w:t xml:space="preserve"> </w:t>
      </w:r>
      <w:r>
        <w:rPr>
          <w:lang w:val="en"/>
        </w:rPr>
        <w:br/>
        <w:t xml:space="preserve">The </w:t>
      </w:r>
      <w:r w:rsidRPr="00712327">
        <w:rPr>
          <w:lang w:val="en"/>
        </w:rPr>
        <w:t>Minnesota Department of Health can help you understand your test results.</w:t>
      </w:r>
    </w:p>
    <w:p w14:paraId="5990841E" w14:textId="77777777" w:rsidR="00FD2664" w:rsidRPr="00712327" w:rsidRDefault="00FD2664" w:rsidP="00FD2664">
      <w:pPr>
        <w:pStyle w:val="ListNumber"/>
        <w:keepLines/>
        <w:spacing w:after="0"/>
        <w:rPr>
          <w:lang w:val="en"/>
        </w:rPr>
      </w:pPr>
      <w:r w:rsidRPr="00712327">
        <w:rPr>
          <w:rStyle w:val="Strong"/>
          <w:rFonts w:asciiTheme="majorHAnsi" w:hAnsiTheme="majorHAnsi" w:cstheme="majorHAnsi"/>
          <w:color w:val="333333"/>
          <w:szCs w:val="24"/>
          <w:lang w:val="en"/>
        </w:rPr>
        <w:t>Treat your water</w:t>
      </w:r>
      <w:r w:rsidRPr="00712327">
        <w:rPr>
          <w:lang w:val="en"/>
        </w:rPr>
        <w:t xml:space="preserve"> if a test shows your water has high levels of lead after you let the water run.</w:t>
      </w:r>
    </w:p>
    <w:p w14:paraId="18295E20" w14:textId="77777777" w:rsidR="00FD2664" w:rsidRPr="00712327" w:rsidRDefault="00FD2664" w:rsidP="00FD2664">
      <w:pPr>
        <w:pStyle w:val="ListBullet"/>
        <w:keepLines/>
        <w:numPr>
          <w:ilvl w:val="1"/>
          <w:numId w:val="9"/>
        </w:numPr>
        <w:rPr>
          <w:lang w:val="en"/>
        </w:rPr>
      </w:pPr>
      <w:r w:rsidRPr="00712327">
        <w:rPr>
          <w:lang w:val="en"/>
        </w:rPr>
        <w:t>Read about</w:t>
      </w:r>
      <w:r>
        <w:rPr>
          <w:lang w:val="en"/>
        </w:rPr>
        <w:t xml:space="preserve"> water </w:t>
      </w:r>
      <w:r w:rsidRPr="00712327">
        <w:rPr>
          <w:lang w:val="en"/>
        </w:rPr>
        <w:t xml:space="preserve">treatment units: </w:t>
      </w:r>
      <w:r>
        <w:rPr>
          <w:lang w:val="en"/>
        </w:rPr>
        <w:br/>
      </w:r>
      <w:hyperlink r:id="rId12" w:history="1">
        <w:r w:rsidR="004B771C" w:rsidRPr="004B771C">
          <w:rPr>
            <w:rStyle w:val="Hyperlink"/>
            <w:rFonts w:asciiTheme="majorHAnsi" w:hAnsiTheme="majorHAnsi" w:cstheme="majorHAnsi"/>
            <w:szCs w:val="24"/>
            <w:lang w:val="en"/>
          </w:rPr>
          <w:t>Point-of-Use Water Treatment Units for Lead Reduction (https://www.health.state.mn.us/communities/environment/water/factsheet/poulead.html)</w:t>
        </w:r>
      </w:hyperlink>
    </w:p>
    <w:p w14:paraId="060CB956" w14:textId="77777777" w:rsidR="00FD2664" w:rsidRDefault="00FD2664" w:rsidP="00FD2664">
      <w:pPr>
        <w:rPr>
          <w:rFonts w:eastAsia="Times New Roman"/>
        </w:rPr>
      </w:pPr>
      <w:r>
        <w:rPr>
          <w:rFonts w:eastAsia="Times New Roman"/>
        </w:rPr>
        <w:t>Learn more:</w:t>
      </w:r>
    </w:p>
    <w:p w14:paraId="312EC533" w14:textId="77777777" w:rsidR="00FD2664" w:rsidRPr="00093687" w:rsidRDefault="00FD2664" w:rsidP="00FD2664">
      <w:pPr>
        <w:pStyle w:val="ListBullet"/>
        <w:keepLines/>
        <w:rPr>
          <w:u w:val="single"/>
        </w:rPr>
      </w:pPr>
      <w:r w:rsidRPr="00852D58">
        <w:t xml:space="preserve">Visit </w:t>
      </w:r>
      <w:hyperlink r:id="rId13" w:history="1">
        <w:r w:rsidR="005851BA" w:rsidRPr="005851BA">
          <w:rPr>
            <w:rStyle w:val="Hyperlink"/>
          </w:rPr>
          <w:t>Lead in Drinking Water (https://www.health.state.mn.us/communities/environment/water/contaminants/lead.html)</w:t>
        </w:r>
      </w:hyperlink>
    </w:p>
    <w:p w14:paraId="6A500EC4" w14:textId="77777777" w:rsidR="00FD2664" w:rsidRPr="00093687" w:rsidRDefault="00FD2664" w:rsidP="00FD2664">
      <w:pPr>
        <w:pStyle w:val="ListBullet"/>
        <w:keepLines/>
        <w:rPr>
          <w:u w:val="single"/>
        </w:rPr>
      </w:pPr>
      <w:r w:rsidRPr="00852D58">
        <w:t xml:space="preserve">Visit </w:t>
      </w:r>
      <w:hyperlink r:id="rId14" w:history="1">
        <w:r w:rsidRPr="00093687">
          <w:rPr>
            <w:rStyle w:val="Hyperlink"/>
            <w:color w:val="auto"/>
          </w:rPr>
          <w:t>Basic Information about Lead in Drinking Water</w:t>
        </w:r>
        <w:r w:rsidRPr="00EE4B0D">
          <w:rPr>
            <w:rStyle w:val="Hyperlink"/>
            <w:color w:val="auto"/>
            <w:u w:val="none"/>
          </w:rPr>
          <w:t xml:space="preserve"> (http://www.epa.gov/safewater/lead)</w:t>
        </w:r>
      </w:hyperlink>
    </w:p>
    <w:p w14:paraId="1C535BDB" w14:textId="77777777" w:rsidR="00FD2664" w:rsidRPr="00093687" w:rsidRDefault="00FD2664" w:rsidP="14614269">
      <w:pPr>
        <w:pStyle w:val="ListBullet"/>
        <w:keepLines/>
        <w:rPr>
          <w:rFonts w:asciiTheme="majorHAnsi" w:hAnsiTheme="majorHAnsi" w:cstheme="majorBidi"/>
        </w:rPr>
      </w:pPr>
      <w:r>
        <w:t>Call the EPA Safe Drinking Water Hotline at 1</w:t>
      </w:r>
      <w:r w:rsidR="2B27F76E">
        <w:t>-</w:t>
      </w:r>
      <w:r>
        <w:t>800</w:t>
      </w:r>
      <w:r w:rsidR="3C38E32B">
        <w:t>-</w:t>
      </w:r>
      <w:r>
        <w:t>426</w:t>
      </w:r>
      <w:r w:rsidR="3C38E32B">
        <w:t>-</w:t>
      </w:r>
      <w:r>
        <w:t>4791.</w:t>
      </w:r>
      <w:r w:rsidRPr="14614269">
        <w:rPr>
          <w:rStyle w:val="veryhardreadability"/>
          <w:rFonts w:asciiTheme="majorHAnsi" w:hAnsiTheme="majorHAnsi" w:cstheme="majorBidi"/>
        </w:rPr>
        <w:t xml:space="preserve">To learn about how to reduce your contact with lead from sources other than your drinking water, visit </w:t>
      </w:r>
      <w:hyperlink r:id="rId15">
        <w:r w:rsidR="005851BA" w:rsidRPr="14614269">
          <w:rPr>
            <w:rStyle w:val="Hyperlink"/>
            <w:rFonts w:asciiTheme="majorHAnsi" w:hAnsiTheme="majorHAnsi" w:cstheme="majorBidi"/>
          </w:rPr>
          <w:t>Lead Poisoning Prevention: Common Sources (https://www.health.state.mn.us/communities/environment/lead/sources.html)</w:t>
        </w:r>
      </w:hyperlink>
      <w:r w:rsidRPr="14614269">
        <w:rPr>
          <w:rFonts w:asciiTheme="majorHAnsi" w:hAnsiTheme="majorHAnsi" w:cstheme="majorBidi"/>
        </w:rPr>
        <w:t>.</w:t>
      </w:r>
    </w:p>
    <w:p w14:paraId="44F7B48E" w14:textId="77777777" w:rsidR="005F42BA" w:rsidRDefault="005F42BA"/>
    <w:bookmarkEnd w:id="0"/>
    <w:bookmarkEnd w:id="1"/>
    <w:p w14:paraId="6DD676D0" w14:textId="77777777" w:rsidR="14614269" w:rsidRDefault="14614269" w:rsidP="14614269">
      <w:pPr>
        <w:rPr>
          <w:rFonts w:ascii="Arial" w:hAnsi="Arial" w:cs="Arial"/>
          <w:sz w:val="20"/>
          <w:szCs w:val="20"/>
        </w:rPr>
      </w:pPr>
    </w:p>
    <w:p w14:paraId="5798F17D" w14:textId="77777777" w:rsidR="49786405" w:rsidRDefault="49786405" w:rsidP="49786405">
      <w:pPr>
        <w:rPr>
          <w:sz w:val="16"/>
          <w:szCs w:val="16"/>
        </w:rPr>
      </w:pPr>
    </w:p>
    <w:p w14:paraId="21751FDB" w14:textId="77777777" w:rsidR="00BB0B78" w:rsidRPr="00FF4431" w:rsidRDefault="00BB0B78" w:rsidP="49786405">
      <w:pPr>
        <w:spacing w:before="0" w:after="0" w:line="259" w:lineRule="auto"/>
        <w:rPr>
          <w:sz w:val="16"/>
          <w:szCs w:val="16"/>
        </w:rPr>
      </w:pPr>
    </w:p>
    <w:p w14:paraId="2553C710" w14:textId="77777777" w:rsidR="00BB0B78" w:rsidRPr="00FF4431" w:rsidRDefault="57446D9E" w:rsidP="49786405">
      <w:pPr>
        <w:spacing w:before="0"/>
      </w:pPr>
      <w:r>
        <w:t>Water systems have ongoing infrastructure, operations and maintenance costs in supplying safe drinking water, and many are implementing additional efforts to help insure health equity and manageable water bills with:</w:t>
      </w:r>
    </w:p>
    <w:p w14:paraId="1A0874A0" w14:textId="77777777" w:rsidR="00BB0B78" w:rsidRPr="00FF4431" w:rsidRDefault="57446D9E" w:rsidP="49786405">
      <w:pPr>
        <w:pStyle w:val="ListParagraph"/>
        <w:numPr>
          <w:ilvl w:val="0"/>
          <w:numId w:val="4"/>
        </w:numPr>
      </w:pPr>
      <w:r>
        <w:t>Turn the faucet off while brushing teeth.</w:t>
      </w:r>
    </w:p>
    <w:p w14:paraId="516EE05C" w14:textId="77777777" w:rsidR="00BB0B78" w:rsidRPr="00FF4431" w:rsidRDefault="57446D9E" w:rsidP="49786405">
      <w:pPr>
        <w:pStyle w:val="ListParagraph"/>
        <w:numPr>
          <w:ilvl w:val="0"/>
          <w:numId w:val="4"/>
        </w:numPr>
      </w:pPr>
      <w:r>
        <w:t xml:space="preserve">Shower instead of bathing to reduce water use. </w:t>
      </w:r>
    </w:p>
    <w:p w14:paraId="25A21924" w14:textId="77777777" w:rsidR="00BB0B78" w:rsidRPr="00FF4431" w:rsidRDefault="57446D9E" w:rsidP="49786405">
      <w:pPr>
        <w:pStyle w:val="ListParagraph"/>
        <w:numPr>
          <w:ilvl w:val="0"/>
          <w:numId w:val="4"/>
        </w:numPr>
      </w:pPr>
      <w:r>
        <w:t>Fix running toilets by replacing flapper valves.</w:t>
      </w:r>
    </w:p>
    <w:p w14:paraId="04BF5B8F" w14:textId="27E6A4D5" w:rsidR="00BB0B78" w:rsidRPr="00513164" w:rsidRDefault="57446D9E" w:rsidP="49786405">
      <w:pPr>
        <w:pStyle w:val="ListParagraph"/>
        <w:numPr>
          <w:ilvl w:val="0"/>
          <w:numId w:val="4"/>
        </w:numPr>
        <w:rPr>
          <w:rFonts w:asciiTheme="minorHAnsi" w:hAnsiTheme="minorHAnsi"/>
          <w:szCs w:val="24"/>
        </w:rPr>
      </w:pPr>
      <w:r w:rsidRPr="49786405">
        <w:rPr>
          <w:rFonts w:asciiTheme="minorHAnsi" w:hAnsiTheme="minorHAnsi"/>
          <w:szCs w:val="24"/>
        </w:rPr>
        <w:t>Run full loads of laundry and use a minimal water use setting.</w:t>
      </w:r>
    </w:p>
    <w:p w14:paraId="3C281F1E" w14:textId="77777777" w:rsidR="00BB0B78" w:rsidRPr="00FF4431" w:rsidRDefault="57446D9E" w:rsidP="49786405">
      <w:pPr>
        <w:pStyle w:val="ListParagraph"/>
        <w:numPr>
          <w:ilvl w:val="0"/>
          <w:numId w:val="2"/>
        </w:numPr>
        <w:rPr>
          <w:rFonts w:asciiTheme="minorHAnsi" w:hAnsiTheme="minorHAnsi"/>
          <w:szCs w:val="24"/>
        </w:rPr>
      </w:pPr>
      <w:r w:rsidRPr="49786405">
        <w:rPr>
          <w:rFonts w:asciiTheme="minorHAnsi" w:hAnsiTheme="minorHAnsi"/>
          <w:szCs w:val="24"/>
        </w:rPr>
        <w:t>Our water system partners with others to help consumers with limited resources make payments to their water bills.</w:t>
      </w:r>
    </w:p>
    <w:p w14:paraId="6A3E9524" w14:textId="77777777" w:rsidR="00BB0B78" w:rsidRPr="00FF4431" w:rsidRDefault="57446D9E" w:rsidP="49786405">
      <w:pPr>
        <w:pStyle w:val="ListParagraph"/>
        <w:numPr>
          <w:ilvl w:val="0"/>
          <w:numId w:val="2"/>
        </w:numPr>
        <w:rPr>
          <w:rFonts w:ascii="Arial" w:hAnsi="Arial" w:cs="Arial"/>
          <w:szCs w:val="24"/>
        </w:rPr>
      </w:pPr>
      <w:r w:rsidRPr="49786405">
        <w:rPr>
          <w:rFonts w:asciiTheme="minorHAnsi" w:hAnsiTheme="minorHAnsi"/>
          <w:szCs w:val="24"/>
        </w:rPr>
        <w:t>Contact us to learn more</w:t>
      </w:r>
      <w:r w:rsidRPr="49786405">
        <w:rPr>
          <w:rFonts w:ascii="Arial" w:hAnsi="Arial" w:cs="Arial"/>
          <w:sz w:val="20"/>
          <w:szCs w:val="20"/>
        </w:rPr>
        <w:t>.</w:t>
      </w:r>
    </w:p>
    <w:p w14:paraId="7DEC7EB6" w14:textId="77777777" w:rsidR="49786405" w:rsidRDefault="49786405" w:rsidP="49786405">
      <w:pPr>
        <w:rPr>
          <w:rFonts w:ascii="Arial" w:hAnsi="Arial" w:cs="Arial"/>
          <w:sz w:val="20"/>
          <w:szCs w:val="20"/>
        </w:rPr>
      </w:pPr>
    </w:p>
    <w:p w14:paraId="54F35679" w14:textId="77777777" w:rsidR="49786405" w:rsidRDefault="49786405" w:rsidP="49786405">
      <w:pPr>
        <w:rPr>
          <w:rFonts w:asciiTheme="minorHAnsi" w:hAnsiTheme="minorHAnsi"/>
          <w:szCs w:val="24"/>
        </w:rPr>
      </w:pPr>
    </w:p>
    <w:p w14:paraId="164938FA" w14:textId="77777777" w:rsidR="49786405" w:rsidRDefault="49786405" w:rsidP="49786405">
      <w:pPr>
        <w:rPr>
          <w:rFonts w:ascii="Arial" w:eastAsia="Arial" w:hAnsi="Arial" w:cs="Arial"/>
          <w:sz w:val="16"/>
          <w:szCs w:val="16"/>
        </w:rPr>
      </w:pPr>
    </w:p>
    <w:sectPr w:rsidR="49786405" w:rsidSect="00E77F4A">
      <w:headerReference w:type="default" r:id="rId16"/>
      <w:footerReference w:type="default" r:id="rId17"/>
      <w:footerReference w:type="first" r:id="rId18"/>
      <w:type w:val="continuous"/>
      <w:pgSz w:w="12240" w:h="15840"/>
      <w:pgMar w:top="1440" w:right="720" w:bottom="1440" w:left="1080" w:header="432" w:footer="432" w:gutter="0"/>
      <w:pgNumType w:start="1"/>
      <w:cols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7708B" w14:textId="77777777" w:rsidR="00E77F4A" w:rsidRDefault="00E77F4A" w:rsidP="00D36495">
      <w:r>
        <w:separator/>
      </w:r>
    </w:p>
  </w:endnote>
  <w:endnote w:type="continuationSeparator" w:id="0">
    <w:p w14:paraId="63608838" w14:textId="77777777" w:rsidR="00E77F4A" w:rsidRDefault="00E77F4A"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charset w:val="00"/>
    <w:family w:val="modern"/>
    <w:pitch w:val="fixed"/>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1F66D" w14:textId="77777777" w:rsidR="003117CD" w:rsidRPr="00CC1542" w:rsidRDefault="003117CD" w:rsidP="00CC1542">
    <w:pPr>
      <w:pStyle w:val="Header"/>
      <w:spacing w:before="0" w:after="0"/>
      <w:rPr>
        <w:sz w:val="18"/>
        <w:szCs w:val="18"/>
      </w:rPr>
    </w:pPr>
    <w:r w:rsidRPr="0038457A">
      <w:rPr>
        <w:sz w:val="18"/>
        <w:szCs w:val="18"/>
      </w:rPr>
      <w:t xml:space="preserve">Public Water Supply </w:t>
    </w:r>
    <w:r>
      <w:rPr>
        <w:sz w:val="18"/>
        <w:szCs w:val="18"/>
      </w:rPr>
      <w:t>Identification (PWSID): 1690058</w:t>
    </w:r>
    <w:r>
      <w:rPr>
        <w:sz w:val="18"/>
        <w:szCs w:val="18"/>
      </w:rPr>
      <w:tab/>
      <w:t xml:space="preserve">PAGE </w:t>
    </w:r>
    <w:r w:rsidRPr="005C1043">
      <w:rPr>
        <w:sz w:val="18"/>
        <w:szCs w:val="18"/>
      </w:rPr>
      <w:fldChar w:fldCharType="begin"/>
    </w:r>
    <w:r w:rsidRPr="005C1043">
      <w:rPr>
        <w:sz w:val="18"/>
        <w:szCs w:val="18"/>
      </w:rPr>
      <w:instrText xml:space="preserve"> PAGE   \* MERGEFORMAT </w:instrText>
    </w:r>
    <w:r w:rsidRPr="005C1043">
      <w:rPr>
        <w:sz w:val="18"/>
        <w:szCs w:val="18"/>
      </w:rPr>
      <w:fldChar w:fldCharType="separate"/>
    </w:r>
    <w:r w:rsidR="005274A4">
      <w:rPr>
        <w:noProof/>
        <w:sz w:val="18"/>
        <w:szCs w:val="18"/>
      </w:rPr>
      <w:t>3</w:t>
    </w:r>
    <w:r w:rsidRPr="005C1043">
      <w:rPr>
        <w:noProof/>
        <w:sz w:val="18"/>
        <w:szCs w:val="18"/>
      </w:rPr>
      <w:fldChar w:fldCharType="end"/>
    </w:r>
    <w:r>
      <w:rPr>
        <w:noProof/>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00739" w14:textId="77777777" w:rsidR="003117CD" w:rsidRPr="008D2B33" w:rsidRDefault="003117CD" w:rsidP="008D2B33">
    <w:pPr>
      <w:pStyle w:val="Header"/>
      <w:spacing w:before="0" w:after="0"/>
      <w:rPr>
        <w:sz w:val="18"/>
        <w:szCs w:val="18"/>
      </w:rPr>
    </w:pPr>
    <w:r w:rsidRPr="0038457A">
      <w:rPr>
        <w:sz w:val="18"/>
        <w:szCs w:val="18"/>
      </w:rPr>
      <w:t xml:space="preserve">Public Water Supply </w:t>
    </w:r>
    <w:r>
      <w:rPr>
        <w:sz w:val="18"/>
        <w:szCs w:val="18"/>
      </w:rPr>
      <w:t xml:space="preserve">Identification (PWSID): 1690058      PAGE </w:t>
    </w:r>
    <w:r w:rsidRPr="005C1043">
      <w:rPr>
        <w:sz w:val="18"/>
        <w:szCs w:val="18"/>
      </w:rPr>
      <w:fldChar w:fldCharType="begin"/>
    </w:r>
    <w:r w:rsidRPr="005C1043">
      <w:rPr>
        <w:sz w:val="18"/>
        <w:szCs w:val="18"/>
      </w:rPr>
      <w:instrText xml:space="preserve"> PAGE   \* MERGEFORMAT </w:instrText>
    </w:r>
    <w:r w:rsidRPr="005C1043">
      <w:rPr>
        <w:sz w:val="18"/>
        <w:szCs w:val="18"/>
      </w:rPr>
      <w:fldChar w:fldCharType="separate"/>
    </w:r>
    <w:r>
      <w:rPr>
        <w:noProof/>
        <w:sz w:val="18"/>
        <w:szCs w:val="18"/>
      </w:rPr>
      <w:t>1</w:t>
    </w:r>
    <w:r w:rsidRPr="005C1043">
      <w:rPr>
        <w:noProof/>
        <w:sz w:val="18"/>
        <w:szCs w:val="18"/>
      </w:rPr>
      <w:fldChar w:fldCharType="end"/>
    </w:r>
    <w:r>
      <w:rPr>
        <w:noProof/>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08C6E" w14:textId="77777777" w:rsidR="00E77F4A" w:rsidRDefault="00E77F4A" w:rsidP="00D36495">
      <w:r>
        <w:separator/>
      </w:r>
    </w:p>
  </w:footnote>
  <w:footnote w:type="continuationSeparator" w:id="0">
    <w:p w14:paraId="3F2E7314" w14:textId="77777777" w:rsidR="00E77F4A" w:rsidRDefault="00E77F4A" w:rsidP="00D36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340C2" w14:textId="77777777" w:rsidR="003117CD" w:rsidRPr="0038457A" w:rsidRDefault="003117CD" w:rsidP="0038457A">
    <w:pPr>
      <w:pStyle w:val="Header"/>
      <w:spacing w:before="0" w:after="0"/>
    </w:pPr>
    <w:r>
      <w:t>CONSUMER CONFIDENCE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1"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9"/>
    <w:multiLevelType w:val="singleLevel"/>
    <w:tmpl w:val="C5528D7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1542BC"/>
    <w:multiLevelType w:val="multilevel"/>
    <w:tmpl w:val="3D44CA50"/>
    <w:numStyleLink w:val="ListStyle123"/>
  </w:abstractNum>
  <w:abstractNum w:abstractNumId="4" w15:restartNumberingAfterBreak="0">
    <w:nsid w:val="08456F33"/>
    <w:multiLevelType w:val="hybridMultilevel"/>
    <w:tmpl w:val="941EE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1352F7"/>
    <w:multiLevelType w:val="multilevel"/>
    <w:tmpl w:val="3D44CA50"/>
    <w:styleLink w:val="ListStyle123"/>
    <w:lvl w:ilvl="0">
      <w:start w:val="1"/>
      <w:numFmt w:val="decimal"/>
      <w:pStyle w:val="ListNumber"/>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6" w15:restartNumberingAfterBreak="0">
    <w:nsid w:val="09A93AA4"/>
    <w:multiLevelType w:val="hybridMultilevel"/>
    <w:tmpl w:val="E3DAC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1C73518"/>
    <w:multiLevelType w:val="hybridMultilevel"/>
    <w:tmpl w:val="8BACE5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205529"/>
    <w:multiLevelType w:val="hybridMultilevel"/>
    <w:tmpl w:val="9F8EA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017CCC"/>
    <w:multiLevelType w:val="hybridMultilevel"/>
    <w:tmpl w:val="D916A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E01A60"/>
    <w:multiLevelType w:val="hybridMultilevel"/>
    <w:tmpl w:val="156C3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AA4096"/>
    <w:multiLevelType w:val="hybridMultilevel"/>
    <w:tmpl w:val="D9BA4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E45011"/>
    <w:multiLevelType w:val="hybridMultilevel"/>
    <w:tmpl w:val="5B425226"/>
    <w:lvl w:ilvl="0" w:tplc="E11C73B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091297"/>
    <w:multiLevelType w:val="hybridMultilevel"/>
    <w:tmpl w:val="9AA08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4C2790"/>
    <w:multiLevelType w:val="hybridMultilevel"/>
    <w:tmpl w:val="E8A6C1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8C3513D"/>
    <w:multiLevelType w:val="multilevel"/>
    <w:tmpl w:val="75665DA2"/>
    <w:styleLink w:val="Listbullets"/>
    <w:lvl w:ilvl="0">
      <w:start w:val="1"/>
      <w:numFmt w:val="bullet"/>
      <w:lvlText w:val="▪"/>
      <w:lvlJc w:val="left"/>
      <w:pPr>
        <w:tabs>
          <w:tab w:val="num" w:pos="432"/>
        </w:tabs>
        <w:ind w:left="432" w:hanging="432"/>
      </w:pPr>
      <w:rPr>
        <w:rFonts w:ascii="Calibri" w:hAnsi="Calibri" w:hint="default"/>
        <w:color w:val="78BE21" w:themeColor="accent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abstractNum w:abstractNumId="16" w15:restartNumberingAfterBreak="0">
    <w:nsid w:val="3A354B60"/>
    <w:multiLevelType w:val="hybridMultilevel"/>
    <w:tmpl w:val="D46E1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A66938"/>
    <w:multiLevelType w:val="multilevel"/>
    <w:tmpl w:val="8D42A3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F4F3F3C"/>
    <w:multiLevelType w:val="hybridMultilevel"/>
    <w:tmpl w:val="014E576C"/>
    <w:lvl w:ilvl="0" w:tplc="33C2F4C8">
      <w:start w:val="1"/>
      <w:numFmt w:val="bullet"/>
      <w:lvlText w:val="o"/>
      <w:lvlJc w:val="left"/>
      <w:pPr>
        <w:ind w:left="1080" w:hanging="360"/>
      </w:pPr>
      <w:rPr>
        <w:rFonts w:ascii="Courier New" w:hAnsi="Courier New" w:hint="default"/>
      </w:rPr>
    </w:lvl>
    <w:lvl w:ilvl="1" w:tplc="4B2C5246">
      <w:start w:val="1"/>
      <w:numFmt w:val="bullet"/>
      <w:lvlText w:val="o"/>
      <w:lvlJc w:val="left"/>
      <w:pPr>
        <w:ind w:left="1800" w:hanging="360"/>
      </w:pPr>
      <w:rPr>
        <w:rFonts w:ascii="Courier New" w:hAnsi="Courier New" w:hint="default"/>
      </w:rPr>
    </w:lvl>
    <w:lvl w:ilvl="2" w:tplc="98A6B512">
      <w:start w:val="1"/>
      <w:numFmt w:val="bullet"/>
      <w:lvlText w:val=""/>
      <w:lvlJc w:val="left"/>
      <w:pPr>
        <w:ind w:left="2520" w:hanging="360"/>
      </w:pPr>
      <w:rPr>
        <w:rFonts w:ascii="Wingdings" w:hAnsi="Wingdings" w:hint="default"/>
      </w:rPr>
    </w:lvl>
    <w:lvl w:ilvl="3" w:tplc="E3108742">
      <w:start w:val="1"/>
      <w:numFmt w:val="bullet"/>
      <w:lvlText w:val=""/>
      <w:lvlJc w:val="left"/>
      <w:pPr>
        <w:ind w:left="3240" w:hanging="360"/>
      </w:pPr>
      <w:rPr>
        <w:rFonts w:ascii="Symbol" w:hAnsi="Symbol" w:hint="default"/>
      </w:rPr>
    </w:lvl>
    <w:lvl w:ilvl="4" w:tplc="7604D574">
      <w:start w:val="1"/>
      <w:numFmt w:val="bullet"/>
      <w:lvlText w:val="o"/>
      <w:lvlJc w:val="left"/>
      <w:pPr>
        <w:ind w:left="3960" w:hanging="360"/>
      </w:pPr>
      <w:rPr>
        <w:rFonts w:ascii="Courier New" w:hAnsi="Courier New" w:hint="default"/>
      </w:rPr>
    </w:lvl>
    <w:lvl w:ilvl="5" w:tplc="51C2CF8C">
      <w:start w:val="1"/>
      <w:numFmt w:val="bullet"/>
      <w:lvlText w:val=""/>
      <w:lvlJc w:val="left"/>
      <w:pPr>
        <w:ind w:left="4680" w:hanging="360"/>
      </w:pPr>
      <w:rPr>
        <w:rFonts w:ascii="Wingdings" w:hAnsi="Wingdings" w:hint="default"/>
      </w:rPr>
    </w:lvl>
    <w:lvl w:ilvl="6" w:tplc="B0CE425E">
      <w:start w:val="1"/>
      <w:numFmt w:val="bullet"/>
      <w:lvlText w:val=""/>
      <w:lvlJc w:val="left"/>
      <w:pPr>
        <w:ind w:left="5400" w:hanging="360"/>
      </w:pPr>
      <w:rPr>
        <w:rFonts w:ascii="Symbol" w:hAnsi="Symbol" w:hint="default"/>
      </w:rPr>
    </w:lvl>
    <w:lvl w:ilvl="7" w:tplc="7396C1C2">
      <w:start w:val="1"/>
      <w:numFmt w:val="bullet"/>
      <w:lvlText w:val="o"/>
      <w:lvlJc w:val="left"/>
      <w:pPr>
        <w:ind w:left="6120" w:hanging="360"/>
      </w:pPr>
      <w:rPr>
        <w:rFonts w:ascii="Courier New" w:hAnsi="Courier New" w:hint="default"/>
      </w:rPr>
    </w:lvl>
    <w:lvl w:ilvl="8" w:tplc="B1CC93C4">
      <w:start w:val="1"/>
      <w:numFmt w:val="bullet"/>
      <w:lvlText w:val=""/>
      <w:lvlJc w:val="left"/>
      <w:pPr>
        <w:ind w:left="6840" w:hanging="360"/>
      </w:pPr>
      <w:rPr>
        <w:rFonts w:ascii="Wingdings" w:hAnsi="Wingdings" w:hint="default"/>
      </w:rPr>
    </w:lvl>
  </w:abstractNum>
  <w:abstractNum w:abstractNumId="19" w15:restartNumberingAfterBreak="0">
    <w:nsid w:val="3FB129D0"/>
    <w:multiLevelType w:val="hybridMultilevel"/>
    <w:tmpl w:val="83B09BB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0011603"/>
    <w:multiLevelType w:val="hybridMultilevel"/>
    <w:tmpl w:val="4DB44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FF247A"/>
    <w:multiLevelType w:val="hybridMultilevel"/>
    <w:tmpl w:val="E1646990"/>
    <w:lvl w:ilvl="0" w:tplc="12AEE366">
      <w:start w:val="1"/>
      <w:numFmt w:val="bullet"/>
      <w:lvlText w:val=""/>
      <w:lvlJc w:val="left"/>
      <w:pPr>
        <w:ind w:left="720" w:hanging="360"/>
      </w:pPr>
      <w:rPr>
        <w:rFonts w:ascii="Wingdings" w:hAnsi="Wingdings" w:hint="default"/>
      </w:rPr>
    </w:lvl>
    <w:lvl w:ilvl="1" w:tplc="4B2AE6CE">
      <w:start w:val="1"/>
      <w:numFmt w:val="bullet"/>
      <w:lvlText w:val="o"/>
      <w:lvlJc w:val="left"/>
      <w:pPr>
        <w:ind w:left="1440" w:hanging="360"/>
      </w:pPr>
      <w:rPr>
        <w:rFonts w:ascii="Courier New" w:hAnsi="Courier New" w:hint="default"/>
      </w:rPr>
    </w:lvl>
    <w:lvl w:ilvl="2" w:tplc="EB4A27AC">
      <w:start w:val="1"/>
      <w:numFmt w:val="bullet"/>
      <w:lvlText w:val=""/>
      <w:lvlJc w:val="left"/>
      <w:pPr>
        <w:ind w:left="2160" w:hanging="360"/>
      </w:pPr>
      <w:rPr>
        <w:rFonts w:ascii="Wingdings" w:hAnsi="Wingdings" w:hint="default"/>
      </w:rPr>
    </w:lvl>
    <w:lvl w:ilvl="3" w:tplc="3BBE7A52">
      <w:start w:val="1"/>
      <w:numFmt w:val="bullet"/>
      <w:lvlText w:val=""/>
      <w:lvlJc w:val="left"/>
      <w:pPr>
        <w:ind w:left="2880" w:hanging="360"/>
      </w:pPr>
      <w:rPr>
        <w:rFonts w:ascii="Symbol" w:hAnsi="Symbol" w:hint="default"/>
      </w:rPr>
    </w:lvl>
    <w:lvl w:ilvl="4" w:tplc="1C60F25A">
      <w:start w:val="1"/>
      <w:numFmt w:val="bullet"/>
      <w:lvlText w:val="o"/>
      <w:lvlJc w:val="left"/>
      <w:pPr>
        <w:ind w:left="3600" w:hanging="360"/>
      </w:pPr>
      <w:rPr>
        <w:rFonts w:ascii="Courier New" w:hAnsi="Courier New" w:hint="default"/>
      </w:rPr>
    </w:lvl>
    <w:lvl w:ilvl="5" w:tplc="F90E50B2">
      <w:start w:val="1"/>
      <w:numFmt w:val="bullet"/>
      <w:lvlText w:val=""/>
      <w:lvlJc w:val="left"/>
      <w:pPr>
        <w:ind w:left="4320" w:hanging="360"/>
      </w:pPr>
      <w:rPr>
        <w:rFonts w:ascii="Wingdings" w:hAnsi="Wingdings" w:hint="default"/>
      </w:rPr>
    </w:lvl>
    <w:lvl w:ilvl="6" w:tplc="4CCCB5AE">
      <w:start w:val="1"/>
      <w:numFmt w:val="bullet"/>
      <w:lvlText w:val=""/>
      <w:lvlJc w:val="left"/>
      <w:pPr>
        <w:ind w:left="5040" w:hanging="360"/>
      </w:pPr>
      <w:rPr>
        <w:rFonts w:ascii="Symbol" w:hAnsi="Symbol" w:hint="default"/>
      </w:rPr>
    </w:lvl>
    <w:lvl w:ilvl="7" w:tplc="767CFF78">
      <w:start w:val="1"/>
      <w:numFmt w:val="bullet"/>
      <w:lvlText w:val="o"/>
      <w:lvlJc w:val="left"/>
      <w:pPr>
        <w:ind w:left="5760" w:hanging="360"/>
      </w:pPr>
      <w:rPr>
        <w:rFonts w:ascii="Courier New" w:hAnsi="Courier New" w:hint="default"/>
      </w:rPr>
    </w:lvl>
    <w:lvl w:ilvl="8" w:tplc="37A623CA">
      <w:start w:val="1"/>
      <w:numFmt w:val="bullet"/>
      <w:lvlText w:val=""/>
      <w:lvlJc w:val="left"/>
      <w:pPr>
        <w:ind w:left="6480" w:hanging="360"/>
      </w:pPr>
      <w:rPr>
        <w:rFonts w:ascii="Wingdings" w:hAnsi="Wingdings" w:hint="default"/>
      </w:rPr>
    </w:lvl>
  </w:abstractNum>
  <w:abstractNum w:abstractNumId="22" w15:restartNumberingAfterBreak="0">
    <w:nsid w:val="43061184"/>
    <w:multiLevelType w:val="hybridMultilevel"/>
    <w:tmpl w:val="BF34A41A"/>
    <w:lvl w:ilvl="0" w:tplc="C2F4AC7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20132CC"/>
    <w:multiLevelType w:val="hybridMultilevel"/>
    <w:tmpl w:val="FDAC4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B543AB"/>
    <w:multiLevelType w:val="hybridMultilevel"/>
    <w:tmpl w:val="68526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C21323"/>
    <w:multiLevelType w:val="hybridMultilevel"/>
    <w:tmpl w:val="AD46D2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5A4BCF"/>
    <w:multiLevelType w:val="multilevel"/>
    <w:tmpl w:val="1BB08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0A6683"/>
    <w:multiLevelType w:val="hybridMultilevel"/>
    <w:tmpl w:val="F2EABB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596482"/>
    <w:multiLevelType w:val="hybridMultilevel"/>
    <w:tmpl w:val="843097C4"/>
    <w:lvl w:ilvl="0" w:tplc="D6AAE98A">
      <w:start w:val="1"/>
      <w:numFmt w:val="bullet"/>
      <w:lvlText w:val=""/>
      <w:lvlJc w:val="left"/>
      <w:pPr>
        <w:ind w:left="720" w:hanging="360"/>
      </w:pPr>
      <w:rPr>
        <w:rFonts w:ascii="Wingdings" w:hAnsi="Wingdings" w:hint="default"/>
      </w:rPr>
    </w:lvl>
    <w:lvl w:ilvl="1" w:tplc="F99C86C4">
      <w:start w:val="1"/>
      <w:numFmt w:val="bullet"/>
      <w:lvlText w:val="o"/>
      <w:lvlJc w:val="left"/>
      <w:pPr>
        <w:ind w:left="1440" w:hanging="360"/>
      </w:pPr>
      <w:rPr>
        <w:rFonts w:ascii="Courier New" w:hAnsi="Courier New" w:hint="default"/>
      </w:rPr>
    </w:lvl>
    <w:lvl w:ilvl="2" w:tplc="AD24F1D6">
      <w:start w:val="1"/>
      <w:numFmt w:val="bullet"/>
      <w:lvlText w:val=""/>
      <w:lvlJc w:val="left"/>
      <w:pPr>
        <w:ind w:left="2160" w:hanging="360"/>
      </w:pPr>
      <w:rPr>
        <w:rFonts w:ascii="Wingdings" w:hAnsi="Wingdings" w:hint="default"/>
      </w:rPr>
    </w:lvl>
    <w:lvl w:ilvl="3" w:tplc="1FD6CF48">
      <w:start w:val="1"/>
      <w:numFmt w:val="bullet"/>
      <w:lvlText w:val=""/>
      <w:lvlJc w:val="left"/>
      <w:pPr>
        <w:ind w:left="2880" w:hanging="360"/>
      </w:pPr>
      <w:rPr>
        <w:rFonts w:ascii="Symbol" w:hAnsi="Symbol" w:hint="default"/>
      </w:rPr>
    </w:lvl>
    <w:lvl w:ilvl="4" w:tplc="92BA7F46">
      <w:start w:val="1"/>
      <w:numFmt w:val="bullet"/>
      <w:lvlText w:val="o"/>
      <w:lvlJc w:val="left"/>
      <w:pPr>
        <w:ind w:left="3600" w:hanging="360"/>
      </w:pPr>
      <w:rPr>
        <w:rFonts w:ascii="Courier New" w:hAnsi="Courier New" w:hint="default"/>
      </w:rPr>
    </w:lvl>
    <w:lvl w:ilvl="5" w:tplc="1D743566">
      <w:start w:val="1"/>
      <w:numFmt w:val="bullet"/>
      <w:lvlText w:val=""/>
      <w:lvlJc w:val="left"/>
      <w:pPr>
        <w:ind w:left="4320" w:hanging="360"/>
      </w:pPr>
      <w:rPr>
        <w:rFonts w:ascii="Wingdings" w:hAnsi="Wingdings" w:hint="default"/>
      </w:rPr>
    </w:lvl>
    <w:lvl w:ilvl="6" w:tplc="E2965268">
      <w:start w:val="1"/>
      <w:numFmt w:val="bullet"/>
      <w:lvlText w:val=""/>
      <w:lvlJc w:val="left"/>
      <w:pPr>
        <w:ind w:left="5040" w:hanging="360"/>
      </w:pPr>
      <w:rPr>
        <w:rFonts w:ascii="Symbol" w:hAnsi="Symbol" w:hint="default"/>
      </w:rPr>
    </w:lvl>
    <w:lvl w:ilvl="7" w:tplc="CD363356">
      <w:start w:val="1"/>
      <w:numFmt w:val="bullet"/>
      <w:lvlText w:val="o"/>
      <w:lvlJc w:val="left"/>
      <w:pPr>
        <w:ind w:left="5760" w:hanging="360"/>
      </w:pPr>
      <w:rPr>
        <w:rFonts w:ascii="Courier New" w:hAnsi="Courier New" w:hint="default"/>
      </w:rPr>
    </w:lvl>
    <w:lvl w:ilvl="8" w:tplc="E6F60BD2">
      <w:start w:val="1"/>
      <w:numFmt w:val="bullet"/>
      <w:lvlText w:val=""/>
      <w:lvlJc w:val="left"/>
      <w:pPr>
        <w:ind w:left="6480" w:hanging="360"/>
      </w:pPr>
      <w:rPr>
        <w:rFonts w:ascii="Wingdings" w:hAnsi="Wingdings" w:hint="default"/>
      </w:rPr>
    </w:lvl>
  </w:abstractNum>
  <w:abstractNum w:abstractNumId="29" w15:restartNumberingAfterBreak="0">
    <w:nsid w:val="5FD822F2"/>
    <w:multiLevelType w:val="hybridMultilevel"/>
    <w:tmpl w:val="AEC2D5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391B9D"/>
    <w:multiLevelType w:val="hybridMultilevel"/>
    <w:tmpl w:val="2280D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465513"/>
    <w:multiLevelType w:val="hybridMultilevel"/>
    <w:tmpl w:val="1FF66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5F3772"/>
    <w:multiLevelType w:val="hybridMultilevel"/>
    <w:tmpl w:val="9DBA87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3" w15:restartNumberingAfterBreak="0">
    <w:nsid w:val="6ACD0818"/>
    <w:multiLevelType w:val="hybridMultilevel"/>
    <w:tmpl w:val="61D49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266A6B"/>
    <w:multiLevelType w:val="hybridMultilevel"/>
    <w:tmpl w:val="9A984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30A515"/>
    <w:multiLevelType w:val="hybridMultilevel"/>
    <w:tmpl w:val="BE1E39C8"/>
    <w:lvl w:ilvl="0" w:tplc="326600C0">
      <w:start w:val="1"/>
      <w:numFmt w:val="bullet"/>
      <w:lvlText w:val=""/>
      <w:lvlJc w:val="left"/>
      <w:pPr>
        <w:ind w:left="720" w:hanging="360"/>
      </w:pPr>
      <w:rPr>
        <w:rFonts w:ascii="Wingdings" w:hAnsi="Wingdings" w:hint="default"/>
      </w:rPr>
    </w:lvl>
    <w:lvl w:ilvl="1" w:tplc="073E581E">
      <w:start w:val="1"/>
      <w:numFmt w:val="bullet"/>
      <w:lvlText w:val="o"/>
      <w:lvlJc w:val="left"/>
      <w:pPr>
        <w:ind w:left="1440" w:hanging="360"/>
      </w:pPr>
      <w:rPr>
        <w:rFonts w:ascii="Courier New" w:hAnsi="Courier New" w:hint="default"/>
      </w:rPr>
    </w:lvl>
    <w:lvl w:ilvl="2" w:tplc="D492A5E4">
      <w:start w:val="1"/>
      <w:numFmt w:val="bullet"/>
      <w:lvlText w:val=""/>
      <w:lvlJc w:val="left"/>
      <w:pPr>
        <w:ind w:left="2160" w:hanging="360"/>
      </w:pPr>
      <w:rPr>
        <w:rFonts w:ascii="Wingdings" w:hAnsi="Wingdings" w:hint="default"/>
      </w:rPr>
    </w:lvl>
    <w:lvl w:ilvl="3" w:tplc="84A67C20">
      <w:start w:val="1"/>
      <w:numFmt w:val="bullet"/>
      <w:lvlText w:val=""/>
      <w:lvlJc w:val="left"/>
      <w:pPr>
        <w:ind w:left="2880" w:hanging="360"/>
      </w:pPr>
      <w:rPr>
        <w:rFonts w:ascii="Symbol" w:hAnsi="Symbol" w:hint="default"/>
      </w:rPr>
    </w:lvl>
    <w:lvl w:ilvl="4" w:tplc="5BD431DC">
      <w:start w:val="1"/>
      <w:numFmt w:val="bullet"/>
      <w:lvlText w:val="o"/>
      <w:lvlJc w:val="left"/>
      <w:pPr>
        <w:ind w:left="3600" w:hanging="360"/>
      </w:pPr>
      <w:rPr>
        <w:rFonts w:ascii="Courier New" w:hAnsi="Courier New" w:hint="default"/>
      </w:rPr>
    </w:lvl>
    <w:lvl w:ilvl="5" w:tplc="39D2B4DC">
      <w:start w:val="1"/>
      <w:numFmt w:val="bullet"/>
      <w:lvlText w:val=""/>
      <w:lvlJc w:val="left"/>
      <w:pPr>
        <w:ind w:left="4320" w:hanging="360"/>
      </w:pPr>
      <w:rPr>
        <w:rFonts w:ascii="Wingdings" w:hAnsi="Wingdings" w:hint="default"/>
      </w:rPr>
    </w:lvl>
    <w:lvl w:ilvl="6" w:tplc="D398010A">
      <w:start w:val="1"/>
      <w:numFmt w:val="bullet"/>
      <w:lvlText w:val=""/>
      <w:lvlJc w:val="left"/>
      <w:pPr>
        <w:ind w:left="5040" w:hanging="360"/>
      </w:pPr>
      <w:rPr>
        <w:rFonts w:ascii="Symbol" w:hAnsi="Symbol" w:hint="default"/>
      </w:rPr>
    </w:lvl>
    <w:lvl w:ilvl="7" w:tplc="428EBE9E">
      <w:start w:val="1"/>
      <w:numFmt w:val="bullet"/>
      <w:lvlText w:val="o"/>
      <w:lvlJc w:val="left"/>
      <w:pPr>
        <w:ind w:left="5760" w:hanging="360"/>
      </w:pPr>
      <w:rPr>
        <w:rFonts w:ascii="Courier New" w:hAnsi="Courier New" w:hint="default"/>
      </w:rPr>
    </w:lvl>
    <w:lvl w:ilvl="8" w:tplc="4F2465F2">
      <w:start w:val="1"/>
      <w:numFmt w:val="bullet"/>
      <w:lvlText w:val=""/>
      <w:lvlJc w:val="left"/>
      <w:pPr>
        <w:ind w:left="6480" w:hanging="360"/>
      </w:pPr>
      <w:rPr>
        <w:rFonts w:ascii="Wingdings" w:hAnsi="Wingdings" w:hint="default"/>
      </w:rPr>
    </w:lvl>
  </w:abstractNum>
  <w:abstractNum w:abstractNumId="36" w15:restartNumberingAfterBreak="0">
    <w:nsid w:val="73390B02"/>
    <w:multiLevelType w:val="hybridMultilevel"/>
    <w:tmpl w:val="B9546B16"/>
    <w:lvl w:ilvl="0" w:tplc="AA50740C">
      <w:start w:val="1"/>
      <w:numFmt w:val="bullet"/>
      <w:lvlText w:val="o"/>
      <w:lvlJc w:val="left"/>
      <w:pPr>
        <w:ind w:left="1080" w:hanging="360"/>
      </w:pPr>
      <w:rPr>
        <w:rFonts w:ascii="Courier New" w:hAnsi="Courier New" w:hint="default"/>
      </w:rPr>
    </w:lvl>
    <w:lvl w:ilvl="1" w:tplc="4B50D380">
      <w:start w:val="1"/>
      <w:numFmt w:val="bullet"/>
      <w:lvlText w:val="o"/>
      <w:lvlJc w:val="left"/>
      <w:pPr>
        <w:ind w:left="1800" w:hanging="360"/>
      </w:pPr>
      <w:rPr>
        <w:rFonts w:ascii="Courier New" w:hAnsi="Courier New" w:hint="default"/>
      </w:rPr>
    </w:lvl>
    <w:lvl w:ilvl="2" w:tplc="77405FDA">
      <w:start w:val="1"/>
      <w:numFmt w:val="bullet"/>
      <w:lvlText w:val=""/>
      <w:lvlJc w:val="left"/>
      <w:pPr>
        <w:ind w:left="2520" w:hanging="360"/>
      </w:pPr>
      <w:rPr>
        <w:rFonts w:ascii="Wingdings" w:hAnsi="Wingdings" w:hint="default"/>
      </w:rPr>
    </w:lvl>
    <w:lvl w:ilvl="3" w:tplc="835E1474">
      <w:start w:val="1"/>
      <w:numFmt w:val="bullet"/>
      <w:lvlText w:val=""/>
      <w:lvlJc w:val="left"/>
      <w:pPr>
        <w:ind w:left="3240" w:hanging="360"/>
      </w:pPr>
      <w:rPr>
        <w:rFonts w:ascii="Symbol" w:hAnsi="Symbol" w:hint="default"/>
      </w:rPr>
    </w:lvl>
    <w:lvl w:ilvl="4" w:tplc="ED50C1F0">
      <w:start w:val="1"/>
      <w:numFmt w:val="bullet"/>
      <w:lvlText w:val="o"/>
      <w:lvlJc w:val="left"/>
      <w:pPr>
        <w:ind w:left="3960" w:hanging="360"/>
      </w:pPr>
      <w:rPr>
        <w:rFonts w:ascii="Courier New" w:hAnsi="Courier New" w:hint="default"/>
      </w:rPr>
    </w:lvl>
    <w:lvl w:ilvl="5" w:tplc="B6BCDA10">
      <w:start w:val="1"/>
      <w:numFmt w:val="bullet"/>
      <w:lvlText w:val=""/>
      <w:lvlJc w:val="left"/>
      <w:pPr>
        <w:ind w:left="4680" w:hanging="360"/>
      </w:pPr>
      <w:rPr>
        <w:rFonts w:ascii="Wingdings" w:hAnsi="Wingdings" w:hint="default"/>
      </w:rPr>
    </w:lvl>
    <w:lvl w:ilvl="6" w:tplc="4530B666">
      <w:start w:val="1"/>
      <w:numFmt w:val="bullet"/>
      <w:lvlText w:val=""/>
      <w:lvlJc w:val="left"/>
      <w:pPr>
        <w:ind w:left="5400" w:hanging="360"/>
      </w:pPr>
      <w:rPr>
        <w:rFonts w:ascii="Symbol" w:hAnsi="Symbol" w:hint="default"/>
      </w:rPr>
    </w:lvl>
    <w:lvl w:ilvl="7" w:tplc="1FA6A5D8">
      <w:start w:val="1"/>
      <w:numFmt w:val="bullet"/>
      <w:lvlText w:val="o"/>
      <w:lvlJc w:val="left"/>
      <w:pPr>
        <w:ind w:left="6120" w:hanging="360"/>
      </w:pPr>
      <w:rPr>
        <w:rFonts w:ascii="Courier New" w:hAnsi="Courier New" w:hint="default"/>
      </w:rPr>
    </w:lvl>
    <w:lvl w:ilvl="8" w:tplc="CFDE11BC">
      <w:start w:val="1"/>
      <w:numFmt w:val="bullet"/>
      <w:lvlText w:val=""/>
      <w:lvlJc w:val="left"/>
      <w:pPr>
        <w:ind w:left="6840" w:hanging="360"/>
      </w:pPr>
      <w:rPr>
        <w:rFonts w:ascii="Wingdings" w:hAnsi="Wingdings" w:hint="default"/>
      </w:rPr>
    </w:lvl>
  </w:abstractNum>
  <w:abstractNum w:abstractNumId="37" w15:restartNumberingAfterBreak="0">
    <w:nsid w:val="73443B99"/>
    <w:multiLevelType w:val="hybridMultilevel"/>
    <w:tmpl w:val="4C0A8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D53883"/>
    <w:multiLevelType w:val="multilevel"/>
    <w:tmpl w:val="947CDC14"/>
    <w:lvl w:ilvl="0">
      <w:start w:val="1"/>
      <w:numFmt w:val="bullet"/>
      <w:pStyle w:val="ListBullet"/>
      <w:lvlText w:val="▪"/>
      <w:lvlJc w:val="left"/>
      <w:pPr>
        <w:tabs>
          <w:tab w:val="num" w:pos="432"/>
        </w:tabs>
        <w:ind w:left="432" w:hanging="432"/>
      </w:pPr>
      <w:rPr>
        <w:rFonts w:ascii="Calibri" w:hAnsi="Calibri" w:hint="default"/>
        <w:color w:val="003865" w:themeColor="accent1"/>
      </w:rPr>
    </w:lvl>
    <w:lvl w:ilvl="1">
      <w:start w:val="1"/>
      <w:numFmt w:val="bullet"/>
      <w:lvlText w:val="▪"/>
      <w:lvlJc w:val="left"/>
      <w:pPr>
        <w:tabs>
          <w:tab w:val="num" w:pos="864"/>
        </w:tabs>
        <w:ind w:left="864" w:hanging="432"/>
      </w:pPr>
      <w:rPr>
        <w:rFonts w:ascii="Calibri" w:hAnsi="Calibri" w:hint="default"/>
        <w:color w:val="003865" w:themeColor="accent1"/>
      </w:rPr>
    </w:lvl>
    <w:lvl w:ilvl="2">
      <w:start w:val="1"/>
      <w:numFmt w:val="bullet"/>
      <w:lvlText w:val="▪"/>
      <w:lvlJc w:val="left"/>
      <w:pPr>
        <w:tabs>
          <w:tab w:val="num" w:pos="1296"/>
        </w:tabs>
        <w:ind w:left="1296" w:hanging="432"/>
      </w:pPr>
      <w:rPr>
        <w:rFonts w:ascii="Calibri" w:hAnsi="Calibri" w:hint="default"/>
        <w:color w:val="003865" w:themeColor="accent1"/>
      </w:rPr>
    </w:lvl>
    <w:lvl w:ilvl="3">
      <w:start w:val="1"/>
      <w:numFmt w:val="bullet"/>
      <w:lvlText w:val="▪"/>
      <w:lvlJc w:val="left"/>
      <w:pPr>
        <w:tabs>
          <w:tab w:val="num" w:pos="1728"/>
        </w:tabs>
        <w:ind w:left="1728" w:hanging="432"/>
      </w:pPr>
      <w:rPr>
        <w:rFonts w:ascii="Calibri" w:hAnsi="Calibri" w:hint="default"/>
        <w:color w:val="003865" w:themeColor="accent1"/>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num w:numId="1" w16cid:durableId="1725062431">
    <w:abstractNumId w:val="28"/>
  </w:num>
  <w:num w:numId="2" w16cid:durableId="756750719">
    <w:abstractNumId w:val="36"/>
  </w:num>
  <w:num w:numId="3" w16cid:durableId="1986623933">
    <w:abstractNumId w:val="35"/>
  </w:num>
  <w:num w:numId="4" w16cid:durableId="1804880641">
    <w:abstractNumId w:val="18"/>
  </w:num>
  <w:num w:numId="5" w16cid:durableId="551311736">
    <w:abstractNumId w:val="21"/>
  </w:num>
  <w:num w:numId="6" w16cid:durableId="2141847849">
    <w:abstractNumId w:val="1"/>
  </w:num>
  <w:num w:numId="7" w16cid:durableId="150022550">
    <w:abstractNumId w:val="0"/>
  </w:num>
  <w:num w:numId="8" w16cid:durableId="964120878">
    <w:abstractNumId w:val="15"/>
  </w:num>
  <w:num w:numId="9" w16cid:durableId="1355115182">
    <w:abstractNumId w:val="38"/>
  </w:num>
  <w:num w:numId="10" w16cid:durableId="385882209">
    <w:abstractNumId w:val="5"/>
  </w:num>
  <w:num w:numId="11" w16cid:durableId="1207647807">
    <w:abstractNumId w:val="3"/>
  </w:num>
  <w:num w:numId="12" w16cid:durableId="685643658">
    <w:abstractNumId w:val="7"/>
  </w:num>
  <w:num w:numId="13" w16cid:durableId="1032346886">
    <w:abstractNumId w:val="26"/>
  </w:num>
  <w:num w:numId="14" w16cid:durableId="1284925995">
    <w:abstractNumId w:val="11"/>
  </w:num>
  <w:num w:numId="15" w16cid:durableId="1497067303">
    <w:abstractNumId w:val="23"/>
  </w:num>
  <w:num w:numId="16" w16cid:durableId="1068381016">
    <w:abstractNumId w:val="13"/>
  </w:num>
  <w:num w:numId="17" w16cid:durableId="1595750102">
    <w:abstractNumId w:val="16"/>
  </w:num>
  <w:num w:numId="18" w16cid:durableId="1862544358">
    <w:abstractNumId w:val="34"/>
  </w:num>
  <w:num w:numId="19" w16cid:durableId="2023969990">
    <w:abstractNumId w:val="9"/>
  </w:num>
  <w:num w:numId="20" w16cid:durableId="81219043">
    <w:abstractNumId w:val="37"/>
  </w:num>
  <w:num w:numId="21" w16cid:durableId="105395529">
    <w:abstractNumId w:val="10"/>
  </w:num>
  <w:num w:numId="22" w16cid:durableId="474638120">
    <w:abstractNumId w:val="33"/>
  </w:num>
  <w:num w:numId="23" w16cid:durableId="1818062755">
    <w:abstractNumId w:val="31"/>
  </w:num>
  <w:num w:numId="24" w16cid:durableId="416101153">
    <w:abstractNumId w:val="29"/>
  </w:num>
  <w:num w:numId="25" w16cid:durableId="549540625">
    <w:abstractNumId w:val="8"/>
  </w:num>
  <w:num w:numId="26" w16cid:durableId="1594624001">
    <w:abstractNumId w:val="25"/>
  </w:num>
  <w:num w:numId="27" w16cid:durableId="90322635">
    <w:abstractNumId w:val="19"/>
  </w:num>
  <w:num w:numId="28" w16cid:durableId="863127498">
    <w:abstractNumId w:val="14"/>
  </w:num>
  <w:num w:numId="29" w16cid:durableId="1251701180">
    <w:abstractNumId w:val="4"/>
  </w:num>
  <w:num w:numId="30" w16cid:durableId="1030105924">
    <w:abstractNumId w:val="6"/>
  </w:num>
  <w:num w:numId="31" w16cid:durableId="2024437151">
    <w:abstractNumId w:val="32"/>
  </w:num>
  <w:num w:numId="32" w16cid:durableId="577909284">
    <w:abstractNumId w:val="20"/>
  </w:num>
  <w:num w:numId="33" w16cid:durableId="2099905657">
    <w:abstractNumId w:val="24"/>
  </w:num>
  <w:num w:numId="34" w16cid:durableId="1596475175">
    <w:abstractNumId w:val="30"/>
  </w:num>
  <w:num w:numId="35" w16cid:durableId="240911760">
    <w:abstractNumId w:val="17"/>
  </w:num>
  <w:num w:numId="36" w16cid:durableId="1418481020">
    <w:abstractNumId w:val="12"/>
  </w:num>
  <w:num w:numId="37" w16cid:durableId="33114703">
    <w:abstractNumId w:val="27"/>
  </w:num>
  <w:num w:numId="38" w16cid:durableId="258107056">
    <w:abstractNumId w:val="22"/>
  </w:num>
  <w:num w:numId="39" w16cid:durableId="1646545095">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57A"/>
    <w:rsid w:val="000009FC"/>
    <w:rsid w:val="00001775"/>
    <w:rsid w:val="000021B3"/>
    <w:rsid w:val="000050B3"/>
    <w:rsid w:val="0000588B"/>
    <w:rsid w:val="00006C0D"/>
    <w:rsid w:val="00006CDB"/>
    <w:rsid w:val="00006F4E"/>
    <w:rsid w:val="00007022"/>
    <w:rsid w:val="000074DC"/>
    <w:rsid w:val="000075C5"/>
    <w:rsid w:val="00007995"/>
    <w:rsid w:val="00010174"/>
    <w:rsid w:val="00010828"/>
    <w:rsid w:val="00011209"/>
    <w:rsid w:val="00011548"/>
    <w:rsid w:val="000117CE"/>
    <w:rsid w:val="00013349"/>
    <w:rsid w:val="0001337E"/>
    <w:rsid w:val="00013B14"/>
    <w:rsid w:val="00013DF1"/>
    <w:rsid w:val="000142B2"/>
    <w:rsid w:val="00015402"/>
    <w:rsid w:val="00015C84"/>
    <w:rsid w:val="00017AF7"/>
    <w:rsid w:val="00017D52"/>
    <w:rsid w:val="0002112F"/>
    <w:rsid w:val="0002194A"/>
    <w:rsid w:val="00022309"/>
    <w:rsid w:val="0002249D"/>
    <w:rsid w:val="00022A4C"/>
    <w:rsid w:val="000230E7"/>
    <w:rsid w:val="0002353B"/>
    <w:rsid w:val="00024A86"/>
    <w:rsid w:val="00025C98"/>
    <w:rsid w:val="00026111"/>
    <w:rsid w:val="000267D5"/>
    <w:rsid w:val="00026E3D"/>
    <w:rsid w:val="000273D5"/>
    <w:rsid w:val="00027AA8"/>
    <w:rsid w:val="00027C37"/>
    <w:rsid w:val="00030196"/>
    <w:rsid w:val="00030EC2"/>
    <w:rsid w:val="00031F02"/>
    <w:rsid w:val="00032B98"/>
    <w:rsid w:val="00032F92"/>
    <w:rsid w:val="00033010"/>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47F87"/>
    <w:rsid w:val="000500CD"/>
    <w:rsid w:val="0005078B"/>
    <w:rsid w:val="00050A55"/>
    <w:rsid w:val="00050AC3"/>
    <w:rsid w:val="00050DD3"/>
    <w:rsid w:val="00051205"/>
    <w:rsid w:val="00051718"/>
    <w:rsid w:val="0005246B"/>
    <w:rsid w:val="0005251A"/>
    <w:rsid w:val="000529D3"/>
    <w:rsid w:val="00053524"/>
    <w:rsid w:val="00053ED8"/>
    <w:rsid w:val="00055119"/>
    <w:rsid w:val="00055C4C"/>
    <w:rsid w:val="00055FC9"/>
    <w:rsid w:val="00056408"/>
    <w:rsid w:val="00057AE7"/>
    <w:rsid w:val="00060165"/>
    <w:rsid w:val="00060A8A"/>
    <w:rsid w:val="00061630"/>
    <w:rsid w:val="0006187C"/>
    <w:rsid w:val="00062368"/>
    <w:rsid w:val="000624B7"/>
    <w:rsid w:val="00062B55"/>
    <w:rsid w:val="000631ED"/>
    <w:rsid w:val="00063E00"/>
    <w:rsid w:val="0006531F"/>
    <w:rsid w:val="00065579"/>
    <w:rsid w:val="00065611"/>
    <w:rsid w:val="000657C4"/>
    <w:rsid w:val="00066E5E"/>
    <w:rsid w:val="000671DA"/>
    <w:rsid w:val="000673F3"/>
    <w:rsid w:val="0006777A"/>
    <w:rsid w:val="00070115"/>
    <w:rsid w:val="00070156"/>
    <w:rsid w:val="000706FF"/>
    <w:rsid w:val="000708F8"/>
    <w:rsid w:val="00070B69"/>
    <w:rsid w:val="00071156"/>
    <w:rsid w:val="00071ED6"/>
    <w:rsid w:val="00072EB1"/>
    <w:rsid w:val="0007381C"/>
    <w:rsid w:val="00073D78"/>
    <w:rsid w:val="00075184"/>
    <w:rsid w:val="00075757"/>
    <w:rsid w:val="00076A4A"/>
    <w:rsid w:val="00076A66"/>
    <w:rsid w:val="00076C3D"/>
    <w:rsid w:val="00077589"/>
    <w:rsid w:val="000778F5"/>
    <w:rsid w:val="00077B31"/>
    <w:rsid w:val="00077DEB"/>
    <w:rsid w:val="00080071"/>
    <w:rsid w:val="00080394"/>
    <w:rsid w:val="00081C35"/>
    <w:rsid w:val="00083156"/>
    <w:rsid w:val="00084078"/>
    <w:rsid w:val="000845A8"/>
    <w:rsid w:val="000847C2"/>
    <w:rsid w:val="00084842"/>
    <w:rsid w:val="00084F5D"/>
    <w:rsid w:val="00086D73"/>
    <w:rsid w:val="0008769C"/>
    <w:rsid w:val="00087A1F"/>
    <w:rsid w:val="00090DC9"/>
    <w:rsid w:val="00091B47"/>
    <w:rsid w:val="00091FB9"/>
    <w:rsid w:val="000927CB"/>
    <w:rsid w:val="000933AA"/>
    <w:rsid w:val="00093838"/>
    <w:rsid w:val="00093EC5"/>
    <w:rsid w:val="00093F5A"/>
    <w:rsid w:val="000944C9"/>
    <w:rsid w:val="00094BF1"/>
    <w:rsid w:val="00094E86"/>
    <w:rsid w:val="00095135"/>
    <w:rsid w:val="00095B63"/>
    <w:rsid w:val="000962C1"/>
    <w:rsid w:val="000966CC"/>
    <w:rsid w:val="00096F26"/>
    <w:rsid w:val="00097DA4"/>
    <w:rsid w:val="000A1B6D"/>
    <w:rsid w:val="000A21CE"/>
    <w:rsid w:val="000A2FB5"/>
    <w:rsid w:val="000A381F"/>
    <w:rsid w:val="000A386F"/>
    <w:rsid w:val="000A394A"/>
    <w:rsid w:val="000A3A77"/>
    <w:rsid w:val="000A438E"/>
    <w:rsid w:val="000A44E4"/>
    <w:rsid w:val="000A534D"/>
    <w:rsid w:val="000A54C3"/>
    <w:rsid w:val="000A5D05"/>
    <w:rsid w:val="000A5E15"/>
    <w:rsid w:val="000A6760"/>
    <w:rsid w:val="000A6FE2"/>
    <w:rsid w:val="000A762F"/>
    <w:rsid w:val="000A7723"/>
    <w:rsid w:val="000A7743"/>
    <w:rsid w:val="000A7963"/>
    <w:rsid w:val="000B0055"/>
    <w:rsid w:val="000B065C"/>
    <w:rsid w:val="000B06C5"/>
    <w:rsid w:val="000B1C9A"/>
    <w:rsid w:val="000B2948"/>
    <w:rsid w:val="000B31A5"/>
    <w:rsid w:val="000B320B"/>
    <w:rsid w:val="000B346B"/>
    <w:rsid w:val="000B41C0"/>
    <w:rsid w:val="000B42F3"/>
    <w:rsid w:val="000B4353"/>
    <w:rsid w:val="000B441C"/>
    <w:rsid w:val="000B4495"/>
    <w:rsid w:val="000B44BD"/>
    <w:rsid w:val="000B48BF"/>
    <w:rsid w:val="000B4EDC"/>
    <w:rsid w:val="000B4F7B"/>
    <w:rsid w:val="000B5276"/>
    <w:rsid w:val="000B52B6"/>
    <w:rsid w:val="000B5D3F"/>
    <w:rsid w:val="000B5EC5"/>
    <w:rsid w:val="000B6770"/>
    <w:rsid w:val="000C0AB6"/>
    <w:rsid w:val="000C1F9F"/>
    <w:rsid w:val="000C1FE7"/>
    <w:rsid w:val="000C290E"/>
    <w:rsid w:val="000C2EA1"/>
    <w:rsid w:val="000C32FC"/>
    <w:rsid w:val="000C4421"/>
    <w:rsid w:val="000C45DD"/>
    <w:rsid w:val="000C5301"/>
    <w:rsid w:val="000C7331"/>
    <w:rsid w:val="000D130A"/>
    <w:rsid w:val="000D1432"/>
    <w:rsid w:val="000D1E39"/>
    <w:rsid w:val="000D506D"/>
    <w:rsid w:val="000D5A57"/>
    <w:rsid w:val="000D6553"/>
    <w:rsid w:val="000D694D"/>
    <w:rsid w:val="000D6F6D"/>
    <w:rsid w:val="000D6F73"/>
    <w:rsid w:val="000D7385"/>
    <w:rsid w:val="000E0074"/>
    <w:rsid w:val="000E02EA"/>
    <w:rsid w:val="000E085A"/>
    <w:rsid w:val="000E0A52"/>
    <w:rsid w:val="000E0DF7"/>
    <w:rsid w:val="000E1E8A"/>
    <w:rsid w:val="000E2014"/>
    <w:rsid w:val="000E2233"/>
    <w:rsid w:val="000E256A"/>
    <w:rsid w:val="000E31AE"/>
    <w:rsid w:val="000E3716"/>
    <w:rsid w:val="000E3D1F"/>
    <w:rsid w:val="000E4260"/>
    <w:rsid w:val="000E4270"/>
    <w:rsid w:val="000E468E"/>
    <w:rsid w:val="000E542E"/>
    <w:rsid w:val="000E7E99"/>
    <w:rsid w:val="000F06EF"/>
    <w:rsid w:val="000F1830"/>
    <w:rsid w:val="000F18C7"/>
    <w:rsid w:val="000F252A"/>
    <w:rsid w:val="000F2F99"/>
    <w:rsid w:val="000F30A3"/>
    <w:rsid w:val="000F3386"/>
    <w:rsid w:val="000F6971"/>
    <w:rsid w:val="000F7548"/>
    <w:rsid w:val="000F78F6"/>
    <w:rsid w:val="000F7F0E"/>
    <w:rsid w:val="001000AB"/>
    <w:rsid w:val="001024C4"/>
    <w:rsid w:val="001039AA"/>
    <w:rsid w:val="00104058"/>
    <w:rsid w:val="00104640"/>
    <w:rsid w:val="0010626D"/>
    <w:rsid w:val="0010633D"/>
    <w:rsid w:val="00107681"/>
    <w:rsid w:val="001079BA"/>
    <w:rsid w:val="00107B89"/>
    <w:rsid w:val="00107EC1"/>
    <w:rsid w:val="001112D6"/>
    <w:rsid w:val="0011130C"/>
    <w:rsid w:val="00112490"/>
    <w:rsid w:val="001127AB"/>
    <w:rsid w:val="00112939"/>
    <w:rsid w:val="00112B06"/>
    <w:rsid w:val="00113F82"/>
    <w:rsid w:val="00115D1C"/>
    <w:rsid w:val="0011684D"/>
    <w:rsid w:val="001168EF"/>
    <w:rsid w:val="00116C70"/>
    <w:rsid w:val="00116EFC"/>
    <w:rsid w:val="001176BB"/>
    <w:rsid w:val="00117F64"/>
    <w:rsid w:val="00120B1D"/>
    <w:rsid w:val="00120DC5"/>
    <w:rsid w:val="00121452"/>
    <w:rsid w:val="001220C4"/>
    <w:rsid w:val="001225EA"/>
    <w:rsid w:val="001228B8"/>
    <w:rsid w:val="001229C1"/>
    <w:rsid w:val="001237B4"/>
    <w:rsid w:val="00123CB0"/>
    <w:rsid w:val="00123CE6"/>
    <w:rsid w:val="00124223"/>
    <w:rsid w:val="00124593"/>
    <w:rsid w:val="001246E8"/>
    <w:rsid w:val="00124745"/>
    <w:rsid w:val="001248E0"/>
    <w:rsid w:val="00124BE4"/>
    <w:rsid w:val="00125078"/>
    <w:rsid w:val="00125DFB"/>
    <w:rsid w:val="001268DD"/>
    <w:rsid w:val="001270FC"/>
    <w:rsid w:val="001278E8"/>
    <w:rsid w:val="001306BF"/>
    <w:rsid w:val="00130B66"/>
    <w:rsid w:val="001328FE"/>
    <w:rsid w:val="00133CB3"/>
    <w:rsid w:val="0013434B"/>
    <w:rsid w:val="0013592C"/>
    <w:rsid w:val="00135E03"/>
    <w:rsid w:val="0013679F"/>
    <w:rsid w:val="00136982"/>
    <w:rsid w:val="00137273"/>
    <w:rsid w:val="00140091"/>
    <w:rsid w:val="0014091D"/>
    <w:rsid w:val="00140A53"/>
    <w:rsid w:val="00140A58"/>
    <w:rsid w:val="00143216"/>
    <w:rsid w:val="001433A6"/>
    <w:rsid w:val="001434B5"/>
    <w:rsid w:val="00143D9F"/>
    <w:rsid w:val="001440CA"/>
    <w:rsid w:val="0014476C"/>
    <w:rsid w:val="00145966"/>
    <w:rsid w:val="00145AB2"/>
    <w:rsid w:val="001503F9"/>
    <w:rsid w:val="001515ED"/>
    <w:rsid w:val="0015247D"/>
    <w:rsid w:val="001533A8"/>
    <w:rsid w:val="00153505"/>
    <w:rsid w:val="001541AE"/>
    <w:rsid w:val="001546A3"/>
    <w:rsid w:val="00154958"/>
    <w:rsid w:val="001551C1"/>
    <w:rsid w:val="00155A34"/>
    <w:rsid w:val="001569DF"/>
    <w:rsid w:val="00157359"/>
    <w:rsid w:val="0015785C"/>
    <w:rsid w:val="00157C97"/>
    <w:rsid w:val="001602DD"/>
    <w:rsid w:val="001605DC"/>
    <w:rsid w:val="00160A0F"/>
    <w:rsid w:val="00161430"/>
    <w:rsid w:val="001619DA"/>
    <w:rsid w:val="0016292B"/>
    <w:rsid w:val="00163482"/>
    <w:rsid w:val="00163E0D"/>
    <w:rsid w:val="00164630"/>
    <w:rsid w:val="00164AB6"/>
    <w:rsid w:val="001652EF"/>
    <w:rsid w:val="00166394"/>
    <w:rsid w:val="00166451"/>
    <w:rsid w:val="001666BE"/>
    <w:rsid w:val="00166B0F"/>
    <w:rsid w:val="001672EA"/>
    <w:rsid w:val="00167CDC"/>
    <w:rsid w:val="001700D6"/>
    <w:rsid w:val="0017110F"/>
    <w:rsid w:val="00171153"/>
    <w:rsid w:val="0017225D"/>
    <w:rsid w:val="001729BC"/>
    <w:rsid w:val="00172A89"/>
    <w:rsid w:val="001733FD"/>
    <w:rsid w:val="00174D49"/>
    <w:rsid w:val="00175026"/>
    <w:rsid w:val="001753DF"/>
    <w:rsid w:val="001754B2"/>
    <w:rsid w:val="00176439"/>
    <w:rsid w:val="001767F4"/>
    <w:rsid w:val="00176AD9"/>
    <w:rsid w:val="00180D8C"/>
    <w:rsid w:val="00181112"/>
    <w:rsid w:val="00181A05"/>
    <w:rsid w:val="00181C3F"/>
    <w:rsid w:val="0018265E"/>
    <w:rsid w:val="0018336F"/>
    <w:rsid w:val="00184F61"/>
    <w:rsid w:val="00184FEF"/>
    <w:rsid w:val="0018589E"/>
    <w:rsid w:val="00185912"/>
    <w:rsid w:val="00185DE4"/>
    <w:rsid w:val="001871CD"/>
    <w:rsid w:val="0018770D"/>
    <w:rsid w:val="00190EB2"/>
    <w:rsid w:val="00191E21"/>
    <w:rsid w:val="00192ED2"/>
    <w:rsid w:val="001941DC"/>
    <w:rsid w:val="0019499A"/>
    <w:rsid w:val="00194BE0"/>
    <w:rsid w:val="00194CEB"/>
    <w:rsid w:val="0019552D"/>
    <w:rsid w:val="00195CC6"/>
    <w:rsid w:val="0019688D"/>
    <w:rsid w:val="00196A17"/>
    <w:rsid w:val="00197D68"/>
    <w:rsid w:val="001A0025"/>
    <w:rsid w:val="001A0378"/>
    <w:rsid w:val="001A03A3"/>
    <w:rsid w:val="001A0E75"/>
    <w:rsid w:val="001A10A6"/>
    <w:rsid w:val="001A1F13"/>
    <w:rsid w:val="001A20E1"/>
    <w:rsid w:val="001A28E8"/>
    <w:rsid w:val="001A36DB"/>
    <w:rsid w:val="001A3B42"/>
    <w:rsid w:val="001A3E76"/>
    <w:rsid w:val="001A4DFC"/>
    <w:rsid w:val="001A6699"/>
    <w:rsid w:val="001A6ADD"/>
    <w:rsid w:val="001A70D9"/>
    <w:rsid w:val="001A7442"/>
    <w:rsid w:val="001A7646"/>
    <w:rsid w:val="001A76AE"/>
    <w:rsid w:val="001B04EA"/>
    <w:rsid w:val="001B0CEA"/>
    <w:rsid w:val="001B0FBE"/>
    <w:rsid w:val="001B3ED3"/>
    <w:rsid w:val="001B5568"/>
    <w:rsid w:val="001B5891"/>
    <w:rsid w:val="001B5F7A"/>
    <w:rsid w:val="001B60A0"/>
    <w:rsid w:val="001B69BB"/>
    <w:rsid w:val="001B6A5E"/>
    <w:rsid w:val="001B7401"/>
    <w:rsid w:val="001B7553"/>
    <w:rsid w:val="001C006C"/>
    <w:rsid w:val="001C025E"/>
    <w:rsid w:val="001C1B83"/>
    <w:rsid w:val="001C250B"/>
    <w:rsid w:val="001C2567"/>
    <w:rsid w:val="001C3CC2"/>
    <w:rsid w:val="001C477F"/>
    <w:rsid w:val="001C5000"/>
    <w:rsid w:val="001C5446"/>
    <w:rsid w:val="001C57DD"/>
    <w:rsid w:val="001C5B31"/>
    <w:rsid w:val="001C656D"/>
    <w:rsid w:val="001C661B"/>
    <w:rsid w:val="001C664C"/>
    <w:rsid w:val="001C695F"/>
    <w:rsid w:val="001C6D39"/>
    <w:rsid w:val="001D0351"/>
    <w:rsid w:val="001D03CD"/>
    <w:rsid w:val="001D08A4"/>
    <w:rsid w:val="001D16E6"/>
    <w:rsid w:val="001D295F"/>
    <w:rsid w:val="001D2E9E"/>
    <w:rsid w:val="001D2FA5"/>
    <w:rsid w:val="001D36AD"/>
    <w:rsid w:val="001D421C"/>
    <w:rsid w:val="001D4322"/>
    <w:rsid w:val="001D4622"/>
    <w:rsid w:val="001D4704"/>
    <w:rsid w:val="001D4A05"/>
    <w:rsid w:val="001D4D3E"/>
    <w:rsid w:val="001D51E2"/>
    <w:rsid w:val="001D69D0"/>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2F82"/>
    <w:rsid w:val="001E3173"/>
    <w:rsid w:val="001E36AD"/>
    <w:rsid w:val="001E3E80"/>
    <w:rsid w:val="001E3F2F"/>
    <w:rsid w:val="001E40FC"/>
    <w:rsid w:val="001E46EA"/>
    <w:rsid w:val="001E55CC"/>
    <w:rsid w:val="001E55EE"/>
    <w:rsid w:val="001E69DC"/>
    <w:rsid w:val="001E6C02"/>
    <w:rsid w:val="001E7102"/>
    <w:rsid w:val="001E7D5C"/>
    <w:rsid w:val="001E7FDE"/>
    <w:rsid w:val="001F1262"/>
    <w:rsid w:val="001F1783"/>
    <w:rsid w:val="001F19E0"/>
    <w:rsid w:val="001F318E"/>
    <w:rsid w:val="001F3A49"/>
    <w:rsid w:val="001F3F10"/>
    <w:rsid w:val="001F5341"/>
    <w:rsid w:val="001F784B"/>
    <w:rsid w:val="002011CB"/>
    <w:rsid w:val="00201610"/>
    <w:rsid w:val="00201734"/>
    <w:rsid w:val="00201751"/>
    <w:rsid w:val="002017AB"/>
    <w:rsid w:val="0020185F"/>
    <w:rsid w:val="00201F54"/>
    <w:rsid w:val="002027E6"/>
    <w:rsid w:val="00202F08"/>
    <w:rsid w:val="002030DA"/>
    <w:rsid w:val="0020328B"/>
    <w:rsid w:val="00203351"/>
    <w:rsid w:val="002034D9"/>
    <w:rsid w:val="00203AD6"/>
    <w:rsid w:val="0020443E"/>
    <w:rsid w:val="00205E40"/>
    <w:rsid w:val="00210009"/>
    <w:rsid w:val="0021028E"/>
    <w:rsid w:val="00210793"/>
    <w:rsid w:val="00211563"/>
    <w:rsid w:val="00211715"/>
    <w:rsid w:val="002119D1"/>
    <w:rsid w:val="0021297A"/>
    <w:rsid w:val="00212E29"/>
    <w:rsid w:val="002134D4"/>
    <w:rsid w:val="00213B46"/>
    <w:rsid w:val="00214131"/>
    <w:rsid w:val="00214175"/>
    <w:rsid w:val="00214233"/>
    <w:rsid w:val="00214235"/>
    <w:rsid w:val="0021484F"/>
    <w:rsid w:val="00214E1D"/>
    <w:rsid w:val="0021570C"/>
    <w:rsid w:val="0021659B"/>
    <w:rsid w:val="0021718B"/>
    <w:rsid w:val="00217839"/>
    <w:rsid w:val="0021788D"/>
    <w:rsid w:val="00217C67"/>
    <w:rsid w:val="00217EAF"/>
    <w:rsid w:val="002208A2"/>
    <w:rsid w:val="0022313E"/>
    <w:rsid w:val="002234BD"/>
    <w:rsid w:val="0022379B"/>
    <w:rsid w:val="00224824"/>
    <w:rsid w:val="00224A73"/>
    <w:rsid w:val="00225B27"/>
    <w:rsid w:val="0022638A"/>
    <w:rsid w:val="00226BD8"/>
    <w:rsid w:val="0022773A"/>
    <w:rsid w:val="00227E82"/>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7C6"/>
    <w:rsid w:val="00245995"/>
    <w:rsid w:val="00246136"/>
    <w:rsid w:val="00246167"/>
    <w:rsid w:val="0024745B"/>
    <w:rsid w:val="0025291B"/>
    <w:rsid w:val="002537D9"/>
    <w:rsid w:val="002546E7"/>
    <w:rsid w:val="002551A7"/>
    <w:rsid w:val="00255249"/>
    <w:rsid w:val="00255570"/>
    <w:rsid w:val="0025699F"/>
    <w:rsid w:val="00257EF3"/>
    <w:rsid w:val="00260412"/>
    <w:rsid w:val="002608BD"/>
    <w:rsid w:val="002624DF"/>
    <w:rsid w:val="002626E0"/>
    <w:rsid w:val="00262A64"/>
    <w:rsid w:val="00262E07"/>
    <w:rsid w:val="0026364A"/>
    <w:rsid w:val="00264B2D"/>
    <w:rsid w:val="00264D95"/>
    <w:rsid w:val="00265256"/>
    <w:rsid w:val="0026529E"/>
    <w:rsid w:val="00265425"/>
    <w:rsid w:val="002654DD"/>
    <w:rsid w:val="00265740"/>
    <w:rsid w:val="00266C04"/>
    <w:rsid w:val="00266F30"/>
    <w:rsid w:val="0026704E"/>
    <w:rsid w:val="00267C61"/>
    <w:rsid w:val="00270031"/>
    <w:rsid w:val="002704F1"/>
    <w:rsid w:val="00271DDA"/>
    <w:rsid w:val="002726CA"/>
    <w:rsid w:val="00272FEF"/>
    <w:rsid w:val="00273A21"/>
    <w:rsid w:val="002747B3"/>
    <w:rsid w:val="002751BC"/>
    <w:rsid w:val="00276043"/>
    <w:rsid w:val="00276073"/>
    <w:rsid w:val="00280E13"/>
    <w:rsid w:val="00281FCC"/>
    <w:rsid w:val="002820AF"/>
    <w:rsid w:val="002821AC"/>
    <w:rsid w:val="00282B67"/>
    <w:rsid w:val="00282C1C"/>
    <w:rsid w:val="00283081"/>
    <w:rsid w:val="00283754"/>
    <w:rsid w:val="00283810"/>
    <w:rsid w:val="00284354"/>
    <w:rsid w:val="002856C2"/>
    <w:rsid w:val="00285A9A"/>
    <w:rsid w:val="0028675F"/>
    <w:rsid w:val="00287771"/>
    <w:rsid w:val="00287E0B"/>
    <w:rsid w:val="00290326"/>
    <w:rsid w:val="00290D43"/>
    <w:rsid w:val="00290D50"/>
    <w:rsid w:val="00292335"/>
    <w:rsid w:val="0029244D"/>
    <w:rsid w:val="002924BA"/>
    <w:rsid w:val="00292AE0"/>
    <w:rsid w:val="00293EB5"/>
    <w:rsid w:val="00295085"/>
    <w:rsid w:val="00296931"/>
    <w:rsid w:val="002A07BD"/>
    <w:rsid w:val="002A08E5"/>
    <w:rsid w:val="002A095A"/>
    <w:rsid w:val="002A1E62"/>
    <w:rsid w:val="002A219F"/>
    <w:rsid w:val="002A26F6"/>
    <w:rsid w:val="002A2777"/>
    <w:rsid w:val="002A32C9"/>
    <w:rsid w:val="002A3680"/>
    <w:rsid w:val="002A3BF4"/>
    <w:rsid w:val="002A3D43"/>
    <w:rsid w:val="002A3D65"/>
    <w:rsid w:val="002A4B4A"/>
    <w:rsid w:val="002A4BDE"/>
    <w:rsid w:val="002A51A1"/>
    <w:rsid w:val="002A538A"/>
    <w:rsid w:val="002A5CFE"/>
    <w:rsid w:val="002A64DB"/>
    <w:rsid w:val="002A690C"/>
    <w:rsid w:val="002A6CDE"/>
    <w:rsid w:val="002A71FE"/>
    <w:rsid w:val="002A7C0F"/>
    <w:rsid w:val="002B050A"/>
    <w:rsid w:val="002B1D94"/>
    <w:rsid w:val="002B2E79"/>
    <w:rsid w:val="002B2F53"/>
    <w:rsid w:val="002B2F62"/>
    <w:rsid w:val="002B3745"/>
    <w:rsid w:val="002B3C7A"/>
    <w:rsid w:val="002B423A"/>
    <w:rsid w:val="002B4BA5"/>
    <w:rsid w:val="002B5032"/>
    <w:rsid w:val="002B52AB"/>
    <w:rsid w:val="002B5BC6"/>
    <w:rsid w:val="002B63E1"/>
    <w:rsid w:val="002B6677"/>
    <w:rsid w:val="002B6D66"/>
    <w:rsid w:val="002B7A15"/>
    <w:rsid w:val="002B7AC5"/>
    <w:rsid w:val="002C1C30"/>
    <w:rsid w:val="002C2606"/>
    <w:rsid w:val="002C35CD"/>
    <w:rsid w:val="002C3F0D"/>
    <w:rsid w:val="002C40FA"/>
    <w:rsid w:val="002C4324"/>
    <w:rsid w:val="002C4704"/>
    <w:rsid w:val="002C509A"/>
    <w:rsid w:val="002C58F8"/>
    <w:rsid w:val="002C6220"/>
    <w:rsid w:val="002C6500"/>
    <w:rsid w:val="002C6FE8"/>
    <w:rsid w:val="002C7FE8"/>
    <w:rsid w:val="002D023A"/>
    <w:rsid w:val="002D08A9"/>
    <w:rsid w:val="002D0A48"/>
    <w:rsid w:val="002D0BEE"/>
    <w:rsid w:val="002D0D48"/>
    <w:rsid w:val="002D1035"/>
    <w:rsid w:val="002D3145"/>
    <w:rsid w:val="002D453B"/>
    <w:rsid w:val="002D4979"/>
    <w:rsid w:val="002D6445"/>
    <w:rsid w:val="002D6A79"/>
    <w:rsid w:val="002D72C3"/>
    <w:rsid w:val="002D733A"/>
    <w:rsid w:val="002D75E6"/>
    <w:rsid w:val="002E0793"/>
    <w:rsid w:val="002E0C04"/>
    <w:rsid w:val="002E1353"/>
    <w:rsid w:val="002E15F2"/>
    <w:rsid w:val="002E1AE4"/>
    <w:rsid w:val="002E1FB8"/>
    <w:rsid w:val="002E264B"/>
    <w:rsid w:val="002E3244"/>
    <w:rsid w:val="002E32C9"/>
    <w:rsid w:val="002E3C09"/>
    <w:rsid w:val="002E461E"/>
    <w:rsid w:val="002E4CF6"/>
    <w:rsid w:val="002E5A01"/>
    <w:rsid w:val="002E5D7E"/>
    <w:rsid w:val="002E68AB"/>
    <w:rsid w:val="002E6A3D"/>
    <w:rsid w:val="002E6D8D"/>
    <w:rsid w:val="002E789F"/>
    <w:rsid w:val="002E78FF"/>
    <w:rsid w:val="002E7B59"/>
    <w:rsid w:val="002F1392"/>
    <w:rsid w:val="002F1554"/>
    <w:rsid w:val="002F1C91"/>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2AD8"/>
    <w:rsid w:val="00304A4C"/>
    <w:rsid w:val="003050F9"/>
    <w:rsid w:val="0030560B"/>
    <w:rsid w:val="00305D90"/>
    <w:rsid w:val="003066CE"/>
    <w:rsid w:val="003100B0"/>
    <w:rsid w:val="003101F9"/>
    <w:rsid w:val="003101FE"/>
    <w:rsid w:val="00311076"/>
    <w:rsid w:val="003117B4"/>
    <w:rsid w:val="003117CD"/>
    <w:rsid w:val="00311CBD"/>
    <w:rsid w:val="00312491"/>
    <w:rsid w:val="0031376E"/>
    <w:rsid w:val="0031382E"/>
    <w:rsid w:val="003148BF"/>
    <w:rsid w:val="00315154"/>
    <w:rsid w:val="003152C6"/>
    <w:rsid w:val="00315BA0"/>
    <w:rsid w:val="00315E8D"/>
    <w:rsid w:val="003177D6"/>
    <w:rsid w:val="003202D4"/>
    <w:rsid w:val="00320C25"/>
    <w:rsid w:val="00320D1A"/>
    <w:rsid w:val="00321481"/>
    <w:rsid w:val="00321C5A"/>
    <w:rsid w:val="00322085"/>
    <w:rsid w:val="00322418"/>
    <w:rsid w:val="003239CC"/>
    <w:rsid w:val="00323DEE"/>
    <w:rsid w:val="00323E8D"/>
    <w:rsid w:val="0032419B"/>
    <w:rsid w:val="0032470A"/>
    <w:rsid w:val="00324C21"/>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96"/>
    <w:rsid w:val="00332CAF"/>
    <w:rsid w:val="003332B5"/>
    <w:rsid w:val="00334248"/>
    <w:rsid w:val="0033467F"/>
    <w:rsid w:val="00335CF3"/>
    <w:rsid w:val="0033678C"/>
    <w:rsid w:val="00337903"/>
    <w:rsid w:val="00337B35"/>
    <w:rsid w:val="00337EC8"/>
    <w:rsid w:val="003400B7"/>
    <w:rsid w:val="0034028B"/>
    <w:rsid w:val="00340F82"/>
    <w:rsid w:val="003411ED"/>
    <w:rsid w:val="00341AAA"/>
    <w:rsid w:val="00341C88"/>
    <w:rsid w:val="00343F4C"/>
    <w:rsid w:val="0034420E"/>
    <w:rsid w:val="00344720"/>
    <w:rsid w:val="00344A88"/>
    <w:rsid w:val="0034595A"/>
    <w:rsid w:val="0034608C"/>
    <w:rsid w:val="00346E73"/>
    <w:rsid w:val="00347514"/>
    <w:rsid w:val="003478D6"/>
    <w:rsid w:val="00347AEF"/>
    <w:rsid w:val="00347D92"/>
    <w:rsid w:val="003503A7"/>
    <w:rsid w:val="00350CF4"/>
    <w:rsid w:val="003512FE"/>
    <w:rsid w:val="00351943"/>
    <w:rsid w:val="00351B09"/>
    <w:rsid w:val="0035223A"/>
    <w:rsid w:val="003534F9"/>
    <w:rsid w:val="00353AEB"/>
    <w:rsid w:val="00355A0E"/>
    <w:rsid w:val="00355BA0"/>
    <w:rsid w:val="00355ED9"/>
    <w:rsid w:val="00356DDF"/>
    <w:rsid w:val="003575C3"/>
    <w:rsid w:val="003577CB"/>
    <w:rsid w:val="00360222"/>
    <w:rsid w:val="003623E9"/>
    <w:rsid w:val="00362C76"/>
    <w:rsid w:val="0036328C"/>
    <w:rsid w:val="0036477D"/>
    <w:rsid w:val="00364DCD"/>
    <w:rsid w:val="003652F6"/>
    <w:rsid w:val="00365C40"/>
    <w:rsid w:val="003661A9"/>
    <w:rsid w:val="0036642C"/>
    <w:rsid w:val="003665B5"/>
    <w:rsid w:val="0036750C"/>
    <w:rsid w:val="003717F9"/>
    <w:rsid w:val="00371B89"/>
    <w:rsid w:val="003730D2"/>
    <w:rsid w:val="00373479"/>
    <w:rsid w:val="0037368B"/>
    <w:rsid w:val="00373C27"/>
    <w:rsid w:val="00373D7F"/>
    <w:rsid w:val="0037448A"/>
    <w:rsid w:val="003746D9"/>
    <w:rsid w:val="00375FE3"/>
    <w:rsid w:val="00376315"/>
    <w:rsid w:val="00377080"/>
    <w:rsid w:val="00377206"/>
    <w:rsid w:val="003775E9"/>
    <w:rsid w:val="003806B9"/>
    <w:rsid w:val="003817AE"/>
    <w:rsid w:val="00382C89"/>
    <w:rsid w:val="003839DA"/>
    <w:rsid w:val="0038457A"/>
    <w:rsid w:val="003850E1"/>
    <w:rsid w:val="00385CF0"/>
    <w:rsid w:val="00385D7F"/>
    <w:rsid w:val="00385F7C"/>
    <w:rsid w:val="003860D2"/>
    <w:rsid w:val="00386EDF"/>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0FDB"/>
    <w:rsid w:val="003A10FA"/>
    <w:rsid w:val="003A14EB"/>
    <w:rsid w:val="003A1629"/>
    <w:rsid w:val="003A231A"/>
    <w:rsid w:val="003A2ABE"/>
    <w:rsid w:val="003A3852"/>
    <w:rsid w:val="003A4215"/>
    <w:rsid w:val="003A4705"/>
    <w:rsid w:val="003A4D1D"/>
    <w:rsid w:val="003A574F"/>
    <w:rsid w:val="003A59EB"/>
    <w:rsid w:val="003A6BE3"/>
    <w:rsid w:val="003A6C29"/>
    <w:rsid w:val="003A6EE8"/>
    <w:rsid w:val="003A6FED"/>
    <w:rsid w:val="003A718A"/>
    <w:rsid w:val="003B092A"/>
    <w:rsid w:val="003B09B2"/>
    <w:rsid w:val="003B13AC"/>
    <w:rsid w:val="003B18A1"/>
    <w:rsid w:val="003B2EB4"/>
    <w:rsid w:val="003B43F4"/>
    <w:rsid w:val="003B4A33"/>
    <w:rsid w:val="003B50D0"/>
    <w:rsid w:val="003B608A"/>
    <w:rsid w:val="003B64CE"/>
    <w:rsid w:val="003B6601"/>
    <w:rsid w:val="003C025C"/>
    <w:rsid w:val="003C088D"/>
    <w:rsid w:val="003C1820"/>
    <w:rsid w:val="003C2711"/>
    <w:rsid w:val="003C291F"/>
    <w:rsid w:val="003C6975"/>
    <w:rsid w:val="003C6AEC"/>
    <w:rsid w:val="003C6BB4"/>
    <w:rsid w:val="003C6E88"/>
    <w:rsid w:val="003C7BE2"/>
    <w:rsid w:val="003D04A1"/>
    <w:rsid w:val="003D12B4"/>
    <w:rsid w:val="003D14A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BD8"/>
    <w:rsid w:val="003F1CA9"/>
    <w:rsid w:val="003F2808"/>
    <w:rsid w:val="003F2AD7"/>
    <w:rsid w:val="003F3C51"/>
    <w:rsid w:val="003F3D93"/>
    <w:rsid w:val="003F3FAA"/>
    <w:rsid w:val="003F4C0C"/>
    <w:rsid w:val="003F52E1"/>
    <w:rsid w:val="003F555C"/>
    <w:rsid w:val="003F5CDF"/>
    <w:rsid w:val="003F5D47"/>
    <w:rsid w:val="003F5D83"/>
    <w:rsid w:val="003F67FB"/>
    <w:rsid w:val="003F6906"/>
    <w:rsid w:val="003F6CFB"/>
    <w:rsid w:val="003F73DA"/>
    <w:rsid w:val="003F7BEE"/>
    <w:rsid w:val="0040140E"/>
    <w:rsid w:val="00401577"/>
    <w:rsid w:val="00402B38"/>
    <w:rsid w:val="00403720"/>
    <w:rsid w:val="00403855"/>
    <w:rsid w:val="00403E21"/>
    <w:rsid w:val="00404073"/>
    <w:rsid w:val="00404A1D"/>
    <w:rsid w:val="00404F85"/>
    <w:rsid w:val="00405658"/>
    <w:rsid w:val="00405A6F"/>
    <w:rsid w:val="00406097"/>
    <w:rsid w:val="00406B35"/>
    <w:rsid w:val="00406DE8"/>
    <w:rsid w:val="004074C2"/>
    <w:rsid w:val="004103E1"/>
    <w:rsid w:val="00412215"/>
    <w:rsid w:val="00412567"/>
    <w:rsid w:val="00412633"/>
    <w:rsid w:val="0041287A"/>
    <w:rsid w:val="00412C16"/>
    <w:rsid w:val="00412E9B"/>
    <w:rsid w:val="00414738"/>
    <w:rsid w:val="00414B25"/>
    <w:rsid w:val="00415389"/>
    <w:rsid w:val="00415647"/>
    <w:rsid w:val="00415E16"/>
    <w:rsid w:val="00415FC0"/>
    <w:rsid w:val="00417BF2"/>
    <w:rsid w:val="00417E47"/>
    <w:rsid w:val="00420328"/>
    <w:rsid w:val="00420C70"/>
    <w:rsid w:val="00421536"/>
    <w:rsid w:val="00421DFC"/>
    <w:rsid w:val="0042247B"/>
    <w:rsid w:val="00422C89"/>
    <w:rsid w:val="0042307F"/>
    <w:rsid w:val="0042356E"/>
    <w:rsid w:val="004241E4"/>
    <w:rsid w:val="004243C5"/>
    <w:rsid w:val="0042440A"/>
    <w:rsid w:val="00424FD6"/>
    <w:rsid w:val="00425517"/>
    <w:rsid w:val="00425713"/>
    <w:rsid w:val="00425BF3"/>
    <w:rsid w:val="004269D3"/>
    <w:rsid w:val="00427E4D"/>
    <w:rsid w:val="0043058A"/>
    <w:rsid w:val="004308C6"/>
    <w:rsid w:val="00430D7F"/>
    <w:rsid w:val="0043154E"/>
    <w:rsid w:val="00431761"/>
    <w:rsid w:val="00431F0C"/>
    <w:rsid w:val="00431F6B"/>
    <w:rsid w:val="004325BD"/>
    <w:rsid w:val="00432B8E"/>
    <w:rsid w:val="00433B58"/>
    <w:rsid w:val="004347D0"/>
    <w:rsid w:val="00435341"/>
    <w:rsid w:val="0043540D"/>
    <w:rsid w:val="004355D8"/>
    <w:rsid w:val="004359ED"/>
    <w:rsid w:val="00435A5B"/>
    <w:rsid w:val="00435F9F"/>
    <w:rsid w:val="00436CB9"/>
    <w:rsid w:val="0043782F"/>
    <w:rsid w:val="00437976"/>
    <w:rsid w:val="00437B42"/>
    <w:rsid w:val="004425A1"/>
    <w:rsid w:val="004439D5"/>
    <w:rsid w:val="00443B09"/>
    <w:rsid w:val="0044442D"/>
    <w:rsid w:val="00445B5F"/>
    <w:rsid w:val="00446E01"/>
    <w:rsid w:val="0044794C"/>
    <w:rsid w:val="00450878"/>
    <w:rsid w:val="00450988"/>
    <w:rsid w:val="00450BD0"/>
    <w:rsid w:val="0045153C"/>
    <w:rsid w:val="00451B82"/>
    <w:rsid w:val="00452D38"/>
    <w:rsid w:val="004533CB"/>
    <w:rsid w:val="0045353A"/>
    <w:rsid w:val="004535FC"/>
    <w:rsid w:val="00453829"/>
    <w:rsid w:val="00453D57"/>
    <w:rsid w:val="004540CD"/>
    <w:rsid w:val="004546F8"/>
    <w:rsid w:val="00455A21"/>
    <w:rsid w:val="004560B0"/>
    <w:rsid w:val="004567C1"/>
    <w:rsid w:val="00457FA9"/>
    <w:rsid w:val="00461052"/>
    <w:rsid w:val="004610A6"/>
    <w:rsid w:val="00461DB9"/>
    <w:rsid w:val="0046234F"/>
    <w:rsid w:val="00462982"/>
    <w:rsid w:val="00465281"/>
    <w:rsid w:val="00465D7B"/>
    <w:rsid w:val="00466070"/>
    <w:rsid w:val="00466963"/>
    <w:rsid w:val="00467939"/>
    <w:rsid w:val="00467AE1"/>
    <w:rsid w:val="00467D08"/>
    <w:rsid w:val="00467D37"/>
    <w:rsid w:val="00467F01"/>
    <w:rsid w:val="00470AC8"/>
    <w:rsid w:val="00470E36"/>
    <w:rsid w:val="00471022"/>
    <w:rsid w:val="004711E3"/>
    <w:rsid w:val="00471677"/>
    <w:rsid w:val="00471A0B"/>
    <w:rsid w:val="004721AD"/>
    <w:rsid w:val="004722A9"/>
    <w:rsid w:val="00472B3D"/>
    <w:rsid w:val="00472E5A"/>
    <w:rsid w:val="00472F05"/>
    <w:rsid w:val="00473523"/>
    <w:rsid w:val="00475E1F"/>
    <w:rsid w:val="0047692A"/>
    <w:rsid w:val="00476E68"/>
    <w:rsid w:val="00477346"/>
    <w:rsid w:val="004774DF"/>
    <w:rsid w:val="00477E47"/>
    <w:rsid w:val="00480106"/>
    <w:rsid w:val="004801FE"/>
    <w:rsid w:val="0048079F"/>
    <w:rsid w:val="00480FC1"/>
    <w:rsid w:val="0048158D"/>
    <w:rsid w:val="00481BCE"/>
    <w:rsid w:val="00481E01"/>
    <w:rsid w:val="00481F5B"/>
    <w:rsid w:val="004830BB"/>
    <w:rsid w:val="0048387B"/>
    <w:rsid w:val="00483B6F"/>
    <w:rsid w:val="0048403B"/>
    <w:rsid w:val="004844BE"/>
    <w:rsid w:val="00484717"/>
    <w:rsid w:val="00485563"/>
    <w:rsid w:val="004855D6"/>
    <w:rsid w:val="00486E3D"/>
    <w:rsid w:val="004870A7"/>
    <w:rsid w:val="0048741A"/>
    <w:rsid w:val="004874A3"/>
    <w:rsid w:val="004874D4"/>
    <w:rsid w:val="0048760C"/>
    <w:rsid w:val="004877E2"/>
    <w:rsid w:val="00487CEF"/>
    <w:rsid w:val="004915CF"/>
    <w:rsid w:val="0049222A"/>
    <w:rsid w:val="00493690"/>
    <w:rsid w:val="00493D60"/>
    <w:rsid w:val="0049578A"/>
    <w:rsid w:val="00495F3D"/>
    <w:rsid w:val="004961EC"/>
    <w:rsid w:val="00496F8F"/>
    <w:rsid w:val="00497AC9"/>
    <w:rsid w:val="004A0154"/>
    <w:rsid w:val="004A0354"/>
    <w:rsid w:val="004A0AEE"/>
    <w:rsid w:val="004A0C3F"/>
    <w:rsid w:val="004A29A1"/>
    <w:rsid w:val="004A3891"/>
    <w:rsid w:val="004A3B5F"/>
    <w:rsid w:val="004A42F1"/>
    <w:rsid w:val="004A446E"/>
    <w:rsid w:val="004A4BD5"/>
    <w:rsid w:val="004A590A"/>
    <w:rsid w:val="004A5CB4"/>
    <w:rsid w:val="004A60EC"/>
    <w:rsid w:val="004A6C2A"/>
    <w:rsid w:val="004B0BF4"/>
    <w:rsid w:val="004B0FF2"/>
    <w:rsid w:val="004B10DC"/>
    <w:rsid w:val="004B1291"/>
    <w:rsid w:val="004B134E"/>
    <w:rsid w:val="004B1843"/>
    <w:rsid w:val="004B1B03"/>
    <w:rsid w:val="004B38EA"/>
    <w:rsid w:val="004B3F20"/>
    <w:rsid w:val="004B418B"/>
    <w:rsid w:val="004B4313"/>
    <w:rsid w:val="004B44AA"/>
    <w:rsid w:val="004B4FED"/>
    <w:rsid w:val="004B53BA"/>
    <w:rsid w:val="004B5C87"/>
    <w:rsid w:val="004B5F07"/>
    <w:rsid w:val="004B771C"/>
    <w:rsid w:val="004C0FA9"/>
    <w:rsid w:val="004C1240"/>
    <w:rsid w:val="004C236D"/>
    <w:rsid w:val="004C268E"/>
    <w:rsid w:val="004C2729"/>
    <w:rsid w:val="004C2CFE"/>
    <w:rsid w:val="004C3547"/>
    <w:rsid w:val="004C4723"/>
    <w:rsid w:val="004C52E1"/>
    <w:rsid w:val="004C55C9"/>
    <w:rsid w:val="004C5A39"/>
    <w:rsid w:val="004C5EE7"/>
    <w:rsid w:val="004C610F"/>
    <w:rsid w:val="004C71E8"/>
    <w:rsid w:val="004C7793"/>
    <w:rsid w:val="004C78D2"/>
    <w:rsid w:val="004D0731"/>
    <w:rsid w:val="004D0F08"/>
    <w:rsid w:val="004D155D"/>
    <w:rsid w:val="004D184E"/>
    <w:rsid w:val="004D1A38"/>
    <w:rsid w:val="004D1DEA"/>
    <w:rsid w:val="004D2244"/>
    <w:rsid w:val="004D5E2B"/>
    <w:rsid w:val="004D5FAB"/>
    <w:rsid w:val="004D6402"/>
    <w:rsid w:val="004D74FA"/>
    <w:rsid w:val="004D79D9"/>
    <w:rsid w:val="004D7B7A"/>
    <w:rsid w:val="004E08B8"/>
    <w:rsid w:val="004E099D"/>
    <w:rsid w:val="004E0F86"/>
    <w:rsid w:val="004E25CC"/>
    <w:rsid w:val="004E331F"/>
    <w:rsid w:val="004E41CB"/>
    <w:rsid w:val="004E499D"/>
    <w:rsid w:val="004E4CAE"/>
    <w:rsid w:val="004E4DCE"/>
    <w:rsid w:val="004E6837"/>
    <w:rsid w:val="004F0724"/>
    <w:rsid w:val="004F0A11"/>
    <w:rsid w:val="004F1756"/>
    <w:rsid w:val="004F19F5"/>
    <w:rsid w:val="004F1D68"/>
    <w:rsid w:val="004F21E0"/>
    <w:rsid w:val="004F25C8"/>
    <w:rsid w:val="004F3C1B"/>
    <w:rsid w:val="004F49D6"/>
    <w:rsid w:val="004F4B73"/>
    <w:rsid w:val="004F4F78"/>
    <w:rsid w:val="004F5049"/>
    <w:rsid w:val="004F53F8"/>
    <w:rsid w:val="004F7588"/>
    <w:rsid w:val="004F7C28"/>
    <w:rsid w:val="00500552"/>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9A7"/>
    <w:rsid w:val="00511F4A"/>
    <w:rsid w:val="005127EA"/>
    <w:rsid w:val="00513164"/>
    <w:rsid w:val="00513442"/>
    <w:rsid w:val="00513B93"/>
    <w:rsid w:val="00513C5F"/>
    <w:rsid w:val="00515B20"/>
    <w:rsid w:val="00515B83"/>
    <w:rsid w:val="00515BD3"/>
    <w:rsid w:val="00516A92"/>
    <w:rsid w:val="00516D5A"/>
    <w:rsid w:val="005173E6"/>
    <w:rsid w:val="00521929"/>
    <w:rsid w:val="00521A75"/>
    <w:rsid w:val="00522182"/>
    <w:rsid w:val="005222D6"/>
    <w:rsid w:val="005239F8"/>
    <w:rsid w:val="00524E42"/>
    <w:rsid w:val="005262AE"/>
    <w:rsid w:val="00526BF2"/>
    <w:rsid w:val="00526DE5"/>
    <w:rsid w:val="00526EB5"/>
    <w:rsid w:val="005274A4"/>
    <w:rsid w:val="0053089E"/>
    <w:rsid w:val="00530950"/>
    <w:rsid w:val="005311E5"/>
    <w:rsid w:val="005315A8"/>
    <w:rsid w:val="00532555"/>
    <w:rsid w:val="005326AA"/>
    <w:rsid w:val="005326BD"/>
    <w:rsid w:val="00532A2D"/>
    <w:rsid w:val="00532D00"/>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4EB"/>
    <w:rsid w:val="005519B0"/>
    <w:rsid w:val="005522AA"/>
    <w:rsid w:val="00552741"/>
    <w:rsid w:val="005527A5"/>
    <w:rsid w:val="0055288E"/>
    <w:rsid w:val="00553443"/>
    <w:rsid w:val="005537ED"/>
    <w:rsid w:val="0055386D"/>
    <w:rsid w:val="00553F84"/>
    <w:rsid w:val="00554487"/>
    <w:rsid w:val="005544E1"/>
    <w:rsid w:val="0055709D"/>
    <w:rsid w:val="0056056C"/>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67477"/>
    <w:rsid w:val="00570F88"/>
    <w:rsid w:val="005713AD"/>
    <w:rsid w:val="00572578"/>
    <w:rsid w:val="0057263F"/>
    <w:rsid w:val="005729A8"/>
    <w:rsid w:val="00572A2B"/>
    <w:rsid w:val="00572F20"/>
    <w:rsid w:val="005734D6"/>
    <w:rsid w:val="005748CC"/>
    <w:rsid w:val="00574FB7"/>
    <w:rsid w:val="00575C5B"/>
    <w:rsid w:val="00575F93"/>
    <w:rsid w:val="00577184"/>
    <w:rsid w:val="00577D13"/>
    <w:rsid w:val="00580B8A"/>
    <w:rsid w:val="00582090"/>
    <w:rsid w:val="00582B20"/>
    <w:rsid w:val="005835EB"/>
    <w:rsid w:val="00583615"/>
    <w:rsid w:val="005842F4"/>
    <w:rsid w:val="00584D07"/>
    <w:rsid w:val="00584FDC"/>
    <w:rsid w:val="005851BA"/>
    <w:rsid w:val="00585379"/>
    <w:rsid w:val="005854F9"/>
    <w:rsid w:val="00585599"/>
    <w:rsid w:val="0058562F"/>
    <w:rsid w:val="005860AB"/>
    <w:rsid w:val="00586AD1"/>
    <w:rsid w:val="00586EAE"/>
    <w:rsid w:val="00586FBD"/>
    <w:rsid w:val="00587756"/>
    <w:rsid w:val="00587C97"/>
    <w:rsid w:val="00587FB9"/>
    <w:rsid w:val="00590F60"/>
    <w:rsid w:val="00590F8E"/>
    <w:rsid w:val="00592837"/>
    <w:rsid w:val="00592CC4"/>
    <w:rsid w:val="00593604"/>
    <w:rsid w:val="00593C06"/>
    <w:rsid w:val="0059415F"/>
    <w:rsid w:val="005972BD"/>
    <w:rsid w:val="005972DA"/>
    <w:rsid w:val="00597411"/>
    <w:rsid w:val="005A026E"/>
    <w:rsid w:val="005A04FB"/>
    <w:rsid w:val="005A04FD"/>
    <w:rsid w:val="005A09CF"/>
    <w:rsid w:val="005A136A"/>
    <w:rsid w:val="005A159A"/>
    <w:rsid w:val="005A1712"/>
    <w:rsid w:val="005A193D"/>
    <w:rsid w:val="005A2F8B"/>
    <w:rsid w:val="005A350E"/>
    <w:rsid w:val="005A3E62"/>
    <w:rsid w:val="005A5069"/>
    <w:rsid w:val="005A5A81"/>
    <w:rsid w:val="005A5F38"/>
    <w:rsid w:val="005A6944"/>
    <w:rsid w:val="005A6E7B"/>
    <w:rsid w:val="005A6F41"/>
    <w:rsid w:val="005A7400"/>
    <w:rsid w:val="005A78D9"/>
    <w:rsid w:val="005A7B5E"/>
    <w:rsid w:val="005A7EAE"/>
    <w:rsid w:val="005A7EC2"/>
    <w:rsid w:val="005B05CE"/>
    <w:rsid w:val="005B1573"/>
    <w:rsid w:val="005B1B02"/>
    <w:rsid w:val="005B2A68"/>
    <w:rsid w:val="005B2B75"/>
    <w:rsid w:val="005B2CE0"/>
    <w:rsid w:val="005B327E"/>
    <w:rsid w:val="005B34F9"/>
    <w:rsid w:val="005B3B4C"/>
    <w:rsid w:val="005B432B"/>
    <w:rsid w:val="005B4C31"/>
    <w:rsid w:val="005B54FA"/>
    <w:rsid w:val="005B5570"/>
    <w:rsid w:val="005B5EE0"/>
    <w:rsid w:val="005B6A91"/>
    <w:rsid w:val="005B74FD"/>
    <w:rsid w:val="005B76BB"/>
    <w:rsid w:val="005B77B4"/>
    <w:rsid w:val="005B7A7C"/>
    <w:rsid w:val="005B7AC7"/>
    <w:rsid w:val="005B7E5F"/>
    <w:rsid w:val="005C06A2"/>
    <w:rsid w:val="005C0A28"/>
    <w:rsid w:val="005C1043"/>
    <w:rsid w:val="005C1534"/>
    <w:rsid w:val="005C18ED"/>
    <w:rsid w:val="005C1BB1"/>
    <w:rsid w:val="005C1C23"/>
    <w:rsid w:val="005C3113"/>
    <w:rsid w:val="005C3847"/>
    <w:rsid w:val="005C3A00"/>
    <w:rsid w:val="005C40A0"/>
    <w:rsid w:val="005C40BE"/>
    <w:rsid w:val="005C40E6"/>
    <w:rsid w:val="005C4813"/>
    <w:rsid w:val="005C5479"/>
    <w:rsid w:val="005C5B9C"/>
    <w:rsid w:val="005C5CF0"/>
    <w:rsid w:val="005C6053"/>
    <w:rsid w:val="005C73DA"/>
    <w:rsid w:val="005D00A2"/>
    <w:rsid w:val="005D1947"/>
    <w:rsid w:val="005D1FA5"/>
    <w:rsid w:val="005D253D"/>
    <w:rsid w:val="005D2C1A"/>
    <w:rsid w:val="005D33D1"/>
    <w:rsid w:val="005D44D0"/>
    <w:rsid w:val="005D496E"/>
    <w:rsid w:val="005D5947"/>
    <w:rsid w:val="005D5F48"/>
    <w:rsid w:val="005D6C8D"/>
    <w:rsid w:val="005D7179"/>
    <w:rsid w:val="005D77FB"/>
    <w:rsid w:val="005D7A02"/>
    <w:rsid w:val="005E0205"/>
    <w:rsid w:val="005E070B"/>
    <w:rsid w:val="005E09B1"/>
    <w:rsid w:val="005E137B"/>
    <w:rsid w:val="005E14A0"/>
    <w:rsid w:val="005E1B40"/>
    <w:rsid w:val="005E1BC0"/>
    <w:rsid w:val="005E1CBD"/>
    <w:rsid w:val="005E33FA"/>
    <w:rsid w:val="005E37C4"/>
    <w:rsid w:val="005E47D7"/>
    <w:rsid w:val="005E5002"/>
    <w:rsid w:val="005E568F"/>
    <w:rsid w:val="005E5C33"/>
    <w:rsid w:val="005E6CEC"/>
    <w:rsid w:val="005E7342"/>
    <w:rsid w:val="005E7413"/>
    <w:rsid w:val="005E74A4"/>
    <w:rsid w:val="005E7C25"/>
    <w:rsid w:val="005E7D94"/>
    <w:rsid w:val="005E7DD8"/>
    <w:rsid w:val="005F0A94"/>
    <w:rsid w:val="005F12AB"/>
    <w:rsid w:val="005F1AB0"/>
    <w:rsid w:val="005F2538"/>
    <w:rsid w:val="005F2D3E"/>
    <w:rsid w:val="005F388B"/>
    <w:rsid w:val="005F42BA"/>
    <w:rsid w:val="005F4455"/>
    <w:rsid w:val="005F4648"/>
    <w:rsid w:val="005F55B3"/>
    <w:rsid w:val="005F5E9E"/>
    <w:rsid w:val="005F69F1"/>
    <w:rsid w:val="005F6DD2"/>
    <w:rsid w:val="005F7AA9"/>
    <w:rsid w:val="00600AA2"/>
    <w:rsid w:val="00601CB9"/>
    <w:rsid w:val="00602D69"/>
    <w:rsid w:val="00604865"/>
    <w:rsid w:val="00604FB2"/>
    <w:rsid w:val="0060553B"/>
    <w:rsid w:val="00605C1B"/>
    <w:rsid w:val="0060648F"/>
    <w:rsid w:val="006066E3"/>
    <w:rsid w:val="00606801"/>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4D55"/>
    <w:rsid w:val="00616399"/>
    <w:rsid w:val="00616523"/>
    <w:rsid w:val="00616BA0"/>
    <w:rsid w:val="006174D9"/>
    <w:rsid w:val="0061757E"/>
    <w:rsid w:val="00617B92"/>
    <w:rsid w:val="006202B3"/>
    <w:rsid w:val="00620B77"/>
    <w:rsid w:val="00621345"/>
    <w:rsid w:val="00621A61"/>
    <w:rsid w:val="00621E5F"/>
    <w:rsid w:val="00621F80"/>
    <w:rsid w:val="00622551"/>
    <w:rsid w:val="00623050"/>
    <w:rsid w:val="00623AAF"/>
    <w:rsid w:val="00623B82"/>
    <w:rsid w:val="0062487D"/>
    <w:rsid w:val="00625BE1"/>
    <w:rsid w:val="00625C4B"/>
    <w:rsid w:val="00626CFC"/>
    <w:rsid w:val="00627EC1"/>
    <w:rsid w:val="006306CA"/>
    <w:rsid w:val="006306DA"/>
    <w:rsid w:val="006315F2"/>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2B0A"/>
    <w:rsid w:val="0064370C"/>
    <w:rsid w:val="006451D1"/>
    <w:rsid w:val="0064539F"/>
    <w:rsid w:val="006457BC"/>
    <w:rsid w:val="00645BB2"/>
    <w:rsid w:val="00645F82"/>
    <w:rsid w:val="00646682"/>
    <w:rsid w:val="0064737A"/>
    <w:rsid w:val="00647AB8"/>
    <w:rsid w:val="00651B68"/>
    <w:rsid w:val="00652756"/>
    <w:rsid w:val="00653BA9"/>
    <w:rsid w:val="0065447B"/>
    <w:rsid w:val="00654D90"/>
    <w:rsid w:val="00656348"/>
    <w:rsid w:val="00656470"/>
    <w:rsid w:val="0066063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054"/>
    <w:rsid w:val="00670545"/>
    <w:rsid w:val="00670ABE"/>
    <w:rsid w:val="00670AD1"/>
    <w:rsid w:val="00673E83"/>
    <w:rsid w:val="00674CC9"/>
    <w:rsid w:val="00674D2E"/>
    <w:rsid w:val="00674DB2"/>
    <w:rsid w:val="00674EFE"/>
    <w:rsid w:val="00675033"/>
    <w:rsid w:val="00675919"/>
    <w:rsid w:val="00675CFB"/>
    <w:rsid w:val="00676A67"/>
    <w:rsid w:val="00680BC8"/>
    <w:rsid w:val="00681464"/>
    <w:rsid w:val="006820D9"/>
    <w:rsid w:val="00683883"/>
    <w:rsid w:val="006841D5"/>
    <w:rsid w:val="006848DE"/>
    <w:rsid w:val="00685568"/>
    <w:rsid w:val="00685579"/>
    <w:rsid w:val="00685B45"/>
    <w:rsid w:val="006866C5"/>
    <w:rsid w:val="00686D03"/>
    <w:rsid w:val="006900DF"/>
    <w:rsid w:val="00690CC8"/>
    <w:rsid w:val="00691633"/>
    <w:rsid w:val="00691BB5"/>
    <w:rsid w:val="0069299A"/>
    <w:rsid w:val="00692A59"/>
    <w:rsid w:val="0069359F"/>
    <w:rsid w:val="00693DD1"/>
    <w:rsid w:val="00695ECF"/>
    <w:rsid w:val="006A0227"/>
    <w:rsid w:val="006A05D9"/>
    <w:rsid w:val="006A06AC"/>
    <w:rsid w:val="006A0999"/>
    <w:rsid w:val="006A11FB"/>
    <w:rsid w:val="006A22DC"/>
    <w:rsid w:val="006A230D"/>
    <w:rsid w:val="006A2471"/>
    <w:rsid w:val="006A3D28"/>
    <w:rsid w:val="006A4313"/>
    <w:rsid w:val="006A4954"/>
    <w:rsid w:val="006A508F"/>
    <w:rsid w:val="006A532F"/>
    <w:rsid w:val="006A5A39"/>
    <w:rsid w:val="006A5E00"/>
    <w:rsid w:val="006A673A"/>
    <w:rsid w:val="006A6815"/>
    <w:rsid w:val="006A7099"/>
    <w:rsid w:val="006A731A"/>
    <w:rsid w:val="006B0217"/>
    <w:rsid w:val="006B0337"/>
    <w:rsid w:val="006B0AD0"/>
    <w:rsid w:val="006B18A2"/>
    <w:rsid w:val="006B1A06"/>
    <w:rsid w:val="006B1A5B"/>
    <w:rsid w:val="006B1AEE"/>
    <w:rsid w:val="006B3A40"/>
    <w:rsid w:val="006B3A5B"/>
    <w:rsid w:val="006B3C59"/>
    <w:rsid w:val="006B3D90"/>
    <w:rsid w:val="006B4303"/>
    <w:rsid w:val="006B4528"/>
    <w:rsid w:val="006B4667"/>
    <w:rsid w:val="006B4DEE"/>
    <w:rsid w:val="006B56C2"/>
    <w:rsid w:val="006B60F0"/>
    <w:rsid w:val="006B7077"/>
    <w:rsid w:val="006B776F"/>
    <w:rsid w:val="006B78CC"/>
    <w:rsid w:val="006C0056"/>
    <w:rsid w:val="006C0951"/>
    <w:rsid w:val="006C220B"/>
    <w:rsid w:val="006C2496"/>
    <w:rsid w:val="006C2A38"/>
    <w:rsid w:val="006C2A3A"/>
    <w:rsid w:val="006C2E36"/>
    <w:rsid w:val="006C2EE0"/>
    <w:rsid w:val="006C376A"/>
    <w:rsid w:val="006C3E80"/>
    <w:rsid w:val="006C43F7"/>
    <w:rsid w:val="006C450F"/>
    <w:rsid w:val="006C4B57"/>
    <w:rsid w:val="006C5065"/>
    <w:rsid w:val="006C52B7"/>
    <w:rsid w:val="006C54E5"/>
    <w:rsid w:val="006C5A89"/>
    <w:rsid w:val="006C6A53"/>
    <w:rsid w:val="006C7069"/>
    <w:rsid w:val="006C74B7"/>
    <w:rsid w:val="006C7588"/>
    <w:rsid w:val="006D0794"/>
    <w:rsid w:val="006D0A93"/>
    <w:rsid w:val="006D1235"/>
    <w:rsid w:val="006D12CD"/>
    <w:rsid w:val="006D248C"/>
    <w:rsid w:val="006D2D2A"/>
    <w:rsid w:val="006D351E"/>
    <w:rsid w:val="006D36BF"/>
    <w:rsid w:val="006D36EA"/>
    <w:rsid w:val="006D430B"/>
    <w:rsid w:val="006D43D8"/>
    <w:rsid w:val="006D690D"/>
    <w:rsid w:val="006D7009"/>
    <w:rsid w:val="006D751B"/>
    <w:rsid w:val="006E12BB"/>
    <w:rsid w:val="006E17EA"/>
    <w:rsid w:val="006E1C17"/>
    <w:rsid w:val="006E2424"/>
    <w:rsid w:val="006E2D22"/>
    <w:rsid w:val="006E303E"/>
    <w:rsid w:val="006E350D"/>
    <w:rsid w:val="006E5A22"/>
    <w:rsid w:val="006F0E87"/>
    <w:rsid w:val="006F1632"/>
    <w:rsid w:val="006F17C0"/>
    <w:rsid w:val="006F1854"/>
    <w:rsid w:val="006F1BBC"/>
    <w:rsid w:val="006F2684"/>
    <w:rsid w:val="006F293C"/>
    <w:rsid w:val="006F2AEA"/>
    <w:rsid w:val="006F2C72"/>
    <w:rsid w:val="006F3BF3"/>
    <w:rsid w:val="006F456A"/>
    <w:rsid w:val="006F563A"/>
    <w:rsid w:val="006F5AB0"/>
    <w:rsid w:val="006F5AD1"/>
    <w:rsid w:val="006F5DAA"/>
    <w:rsid w:val="006F6A59"/>
    <w:rsid w:val="006F6F45"/>
    <w:rsid w:val="006F76D1"/>
    <w:rsid w:val="006F7910"/>
    <w:rsid w:val="007012CE"/>
    <w:rsid w:val="00701B8B"/>
    <w:rsid w:val="00702546"/>
    <w:rsid w:val="007040E8"/>
    <w:rsid w:val="00704453"/>
    <w:rsid w:val="00704F94"/>
    <w:rsid w:val="00705D4B"/>
    <w:rsid w:val="0070649B"/>
    <w:rsid w:val="007064ED"/>
    <w:rsid w:val="007069AC"/>
    <w:rsid w:val="00706EFE"/>
    <w:rsid w:val="0070721A"/>
    <w:rsid w:val="0070779F"/>
    <w:rsid w:val="00707965"/>
    <w:rsid w:val="00707FB7"/>
    <w:rsid w:val="00711316"/>
    <w:rsid w:val="00711474"/>
    <w:rsid w:val="00711E37"/>
    <w:rsid w:val="00712327"/>
    <w:rsid w:val="007144FE"/>
    <w:rsid w:val="00714586"/>
    <w:rsid w:val="00715ACF"/>
    <w:rsid w:val="00716254"/>
    <w:rsid w:val="00716893"/>
    <w:rsid w:val="00716905"/>
    <w:rsid w:val="00716C94"/>
    <w:rsid w:val="0072100C"/>
    <w:rsid w:val="00721C73"/>
    <w:rsid w:val="0072248D"/>
    <w:rsid w:val="00722687"/>
    <w:rsid w:val="00722C15"/>
    <w:rsid w:val="00722D5F"/>
    <w:rsid w:val="007236D7"/>
    <w:rsid w:val="0072459E"/>
    <w:rsid w:val="0072486B"/>
    <w:rsid w:val="007248EA"/>
    <w:rsid w:val="00724C5F"/>
    <w:rsid w:val="00724FED"/>
    <w:rsid w:val="007251D0"/>
    <w:rsid w:val="00725951"/>
    <w:rsid w:val="00726815"/>
    <w:rsid w:val="00726900"/>
    <w:rsid w:val="00727971"/>
    <w:rsid w:val="00727F55"/>
    <w:rsid w:val="00730F0B"/>
    <w:rsid w:val="00732759"/>
    <w:rsid w:val="00732F7A"/>
    <w:rsid w:val="0073322B"/>
    <w:rsid w:val="00733D21"/>
    <w:rsid w:val="0073468C"/>
    <w:rsid w:val="00734A1F"/>
    <w:rsid w:val="00734A37"/>
    <w:rsid w:val="00734F94"/>
    <w:rsid w:val="00735969"/>
    <w:rsid w:val="00736FCA"/>
    <w:rsid w:val="00737141"/>
    <w:rsid w:val="007372B9"/>
    <w:rsid w:val="00737A49"/>
    <w:rsid w:val="00737D3A"/>
    <w:rsid w:val="00740675"/>
    <w:rsid w:val="00740C59"/>
    <w:rsid w:val="00741B25"/>
    <w:rsid w:val="007430B1"/>
    <w:rsid w:val="007433D8"/>
    <w:rsid w:val="00743463"/>
    <w:rsid w:val="0074394C"/>
    <w:rsid w:val="007439E1"/>
    <w:rsid w:val="00744267"/>
    <w:rsid w:val="00745515"/>
    <w:rsid w:val="007475A7"/>
    <w:rsid w:val="00747D8F"/>
    <w:rsid w:val="00750438"/>
    <w:rsid w:val="00750A74"/>
    <w:rsid w:val="00750FBF"/>
    <w:rsid w:val="0075100F"/>
    <w:rsid w:val="0075123D"/>
    <w:rsid w:val="007520DC"/>
    <w:rsid w:val="00752C12"/>
    <w:rsid w:val="00752E1E"/>
    <w:rsid w:val="00753522"/>
    <w:rsid w:val="007538E1"/>
    <w:rsid w:val="00753B1E"/>
    <w:rsid w:val="00753E3A"/>
    <w:rsid w:val="007543A1"/>
    <w:rsid w:val="00754B2E"/>
    <w:rsid w:val="00754BE4"/>
    <w:rsid w:val="00754D92"/>
    <w:rsid w:val="00755572"/>
    <w:rsid w:val="00756440"/>
    <w:rsid w:val="00756497"/>
    <w:rsid w:val="00756872"/>
    <w:rsid w:val="00756CB9"/>
    <w:rsid w:val="0075709C"/>
    <w:rsid w:val="00757707"/>
    <w:rsid w:val="007577A5"/>
    <w:rsid w:val="00757981"/>
    <w:rsid w:val="00757DC7"/>
    <w:rsid w:val="007606F4"/>
    <w:rsid w:val="00760A71"/>
    <w:rsid w:val="00761079"/>
    <w:rsid w:val="00761210"/>
    <w:rsid w:val="00762882"/>
    <w:rsid w:val="00762A48"/>
    <w:rsid w:val="007644D9"/>
    <w:rsid w:val="00764881"/>
    <w:rsid w:val="00764A99"/>
    <w:rsid w:val="00764DE5"/>
    <w:rsid w:val="0076524C"/>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7E6"/>
    <w:rsid w:val="00784C4C"/>
    <w:rsid w:val="007852C9"/>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371"/>
    <w:rsid w:val="00794F02"/>
    <w:rsid w:val="00794FBF"/>
    <w:rsid w:val="00795657"/>
    <w:rsid w:val="00796A5B"/>
    <w:rsid w:val="00796B04"/>
    <w:rsid w:val="00796C3B"/>
    <w:rsid w:val="007A0182"/>
    <w:rsid w:val="007A01C9"/>
    <w:rsid w:val="007A02AA"/>
    <w:rsid w:val="007A045C"/>
    <w:rsid w:val="007A04F6"/>
    <w:rsid w:val="007A12A4"/>
    <w:rsid w:val="007A13FC"/>
    <w:rsid w:val="007A1BA1"/>
    <w:rsid w:val="007A41BF"/>
    <w:rsid w:val="007A508C"/>
    <w:rsid w:val="007A59DB"/>
    <w:rsid w:val="007A5DD3"/>
    <w:rsid w:val="007A6379"/>
    <w:rsid w:val="007A765B"/>
    <w:rsid w:val="007A7B82"/>
    <w:rsid w:val="007B1A35"/>
    <w:rsid w:val="007B25C5"/>
    <w:rsid w:val="007B3123"/>
    <w:rsid w:val="007B3222"/>
    <w:rsid w:val="007B34F4"/>
    <w:rsid w:val="007B4052"/>
    <w:rsid w:val="007B4571"/>
    <w:rsid w:val="007B4859"/>
    <w:rsid w:val="007B5A2F"/>
    <w:rsid w:val="007B5DE6"/>
    <w:rsid w:val="007B6DE9"/>
    <w:rsid w:val="007B6E75"/>
    <w:rsid w:val="007B701A"/>
    <w:rsid w:val="007B73EF"/>
    <w:rsid w:val="007B7921"/>
    <w:rsid w:val="007B7C53"/>
    <w:rsid w:val="007C0627"/>
    <w:rsid w:val="007C0F53"/>
    <w:rsid w:val="007C115E"/>
    <w:rsid w:val="007C1822"/>
    <w:rsid w:val="007C1C5F"/>
    <w:rsid w:val="007C3590"/>
    <w:rsid w:val="007C3D9D"/>
    <w:rsid w:val="007C4115"/>
    <w:rsid w:val="007C4D32"/>
    <w:rsid w:val="007C4F3C"/>
    <w:rsid w:val="007C6FBB"/>
    <w:rsid w:val="007C7265"/>
    <w:rsid w:val="007C7A0E"/>
    <w:rsid w:val="007D0557"/>
    <w:rsid w:val="007D06E6"/>
    <w:rsid w:val="007D22EE"/>
    <w:rsid w:val="007D3049"/>
    <w:rsid w:val="007D376B"/>
    <w:rsid w:val="007D39AC"/>
    <w:rsid w:val="007D3C00"/>
    <w:rsid w:val="007D4B94"/>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63EA"/>
    <w:rsid w:val="007E643C"/>
    <w:rsid w:val="007E6E31"/>
    <w:rsid w:val="007E7EA8"/>
    <w:rsid w:val="007F1103"/>
    <w:rsid w:val="007F14C2"/>
    <w:rsid w:val="007F38B8"/>
    <w:rsid w:val="007F3CA5"/>
    <w:rsid w:val="007F474D"/>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984"/>
    <w:rsid w:val="00810DEC"/>
    <w:rsid w:val="00811102"/>
    <w:rsid w:val="00811C01"/>
    <w:rsid w:val="00811E9C"/>
    <w:rsid w:val="00811F55"/>
    <w:rsid w:val="008122ED"/>
    <w:rsid w:val="00812827"/>
    <w:rsid w:val="00812C1A"/>
    <w:rsid w:val="00813327"/>
    <w:rsid w:val="0081367B"/>
    <w:rsid w:val="00813911"/>
    <w:rsid w:val="00814069"/>
    <w:rsid w:val="008144D2"/>
    <w:rsid w:val="00814685"/>
    <w:rsid w:val="0081473B"/>
    <w:rsid w:val="00814CF4"/>
    <w:rsid w:val="00814F71"/>
    <w:rsid w:val="00815D49"/>
    <w:rsid w:val="00816182"/>
    <w:rsid w:val="00817295"/>
    <w:rsid w:val="008172CD"/>
    <w:rsid w:val="00817983"/>
    <w:rsid w:val="00817B7B"/>
    <w:rsid w:val="008219BB"/>
    <w:rsid w:val="00822718"/>
    <w:rsid w:val="00822803"/>
    <w:rsid w:val="008232D3"/>
    <w:rsid w:val="00823EE8"/>
    <w:rsid w:val="0082405D"/>
    <w:rsid w:val="00824A97"/>
    <w:rsid w:val="00824CD1"/>
    <w:rsid w:val="008250D5"/>
    <w:rsid w:val="008252C3"/>
    <w:rsid w:val="0082562F"/>
    <w:rsid w:val="00825F8E"/>
    <w:rsid w:val="00826144"/>
    <w:rsid w:val="00826C5E"/>
    <w:rsid w:val="00826D98"/>
    <w:rsid w:val="00826EE5"/>
    <w:rsid w:val="00826F7B"/>
    <w:rsid w:val="008309B4"/>
    <w:rsid w:val="008309E9"/>
    <w:rsid w:val="008311F7"/>
    <w:rsid w:val="00831301"/>
    <w:rsid w:val="0083188D"/>
    <w:rsid w:val="00834ACA"/>
    <w:rsid w:val="00836BB7"/>
    <w:rsid w:val="0083774D"/>
    <w:rsid w:val="008377E6"/>
    <w:rsid w:val="00837CEE"/>
    <w:rsid w:val="00837FB7"/>
    <w:rsid w:val="0084061F"/>
    <w:rsid w:val="008407DC"/>
    <w:rsid w:val="00843E84"/>
    <w:rsid w:val="00844445"/>
    <w:rsid w:val="008445DD"/>
    <w:rsid w:val="00844B40"/>
    <w:rsid w:val="008450E3"/>
    <w:rsid w:val="0084516F"/>
    <w:rsid w:val="0084760B"/>
    <w:rsid w:val="008529CC"/>
    <w:rsid w:val="00852D1E"/>
    <w:rsid w:val="008531CA"/>
    <w:rsid w:val="00853AD4"/>
    <w:rsid w:val="008545C9"/>
    <w:rsid w:val="00855393"/>
    <w:rsid w:val="008558C6"/>
    <w:rsid w:val="00855A83"/>
    <w:rsid w:val="00857A47"/>
    <w:rsid w:val="00857C0B"/>
    <w:rsid w:val="0086006C"/>
    <w:rsid w:val="008608A9"/>
    <w:rsid w:val="008617C5"/>
    <w:rsid w:val="00861A88"/>
    <w:rsid w:val="00861B3E"/>
    <w:rsid w:val="00863ECC"/>
    <w:rsid w:val="00865BA5"/>
    <w:rsid w:val="00865E6C"/>
    <w:rsid w:val="0086607A"/>
    <w:rsid w:val="008676D6"/>
    <w:rsid w:val="0087023D"/>
    <w:rsid w:val="00870503"/>
    <w:rsid w:val="00871BAB"/>
    <w:rsid w:val="008727F4"/>
    <w:rsid w:val="00872FA3"/>
    <w:rsid w:val="0087364C"/>
    <w:rsid w:val="00873C2B"/>
    <w:rsid w:val="00874D9C"/>
    <w:rsid w:val="00876483"/>
    <w:rsid w:val="00877CFA"/>
    <w:rsid w:val="00877EF5"/>
    <w:rsid w:val="008803A9"/>
    <w:rsid w:val="00880EDB"/>
    <w:rsid w:val="00881034"/>
    <w:rsid w:val="00881272"/>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163C"/>
    <w:rsid w:val="00891AA8"/>
    <w:rsid w:val="008930E4"/>
    <w:rsid w:val="00893830"/>
    <w:rsid w:val="00894E06"/>
    <w:rsid w:val="00895CDC"/>
    <w:rsid w:val="008967E5"/>
    <w:rsid w:val="00896B28"/>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1AA2"/>
    <w:rsid w:val="008B32CC"/>
    <w:rsid w:val="008B34C8"/>
    <w:rsid w:val="008B3A6E"/>
    <w:rsid w:val="008B3ED6"/>
    <w:rsid w:val="008B4BA1"/>
    <w:rsid w:val="008B5734"/>
    <w:rsid w:val="008B58FD"/>
    <w:rsid w:val="008B6B5A"/>
    <w:rsid w:val="008B6DCA"/>
    <w:rsid w:val="008C0277"/>
    <w:rsid w:val="008C0BAE"/>
    <w:rsid w:val="008C0FA8"/>
    <w:rsid w:val="008C13E4"/>
    <w:rsid w:val="008C147B"/>
    <w:rsid w:val="008C14F5"/>
    <w:rsid w:val="008C27CF"/>
    <w:rsid w:val="008C37C0"/>
    <w:rsid w:val="008C3C8F"/>
    <w:rsid w:val="008C3F72"/>
    <w:rsid w:val="008C4494"/>
    <w:rsid w:val="008C463F"/>
    <w:rsid w:val="008C4C09"/>
    <w:rsid w:val="008C4CDB"/>
    <w:rsid w:val="008C4FDD"/>
    <w:rsid w:val="008C54CF"/>
    <w:rsid w:val="008C57E7"/>
    <w:rsid w:val="008C6241"/>
    <w:rsid w:val="008C62E0"/>
    <w:rsid w:val="008C64E5"/>
    <w:rsid w:val="008C702A"/>
    <w:rsid w:val="008C711A"/>
    <w:rsid w:val="008C714A"/>
    <w:rsid w:val="008C728B"/>
    <w:rsid w:val="008C740F"/>
    <w:rsid w:val="008C7517"/>
    <w:rsid w:val="008C7AE9"/>
    <w:rsid w:val="008C7B73"/>
    <w:rsid w:val="008D0E91"/>
    <w:rsid w:val="008D1B09"/>
    <w:rsid w:val="008D1E1F"/>
    <w:rsid w:val="008D2B33"/>
    <w:rsid w:val="008D2C33"/>
    <w:rsid w:val="008D37A8"/>
    <w:rsid w:val="008D3DBE"/>
    <w:rsid w:val="008D3EB9"/>
    <w:rsid w:val="008D3EF5"/>
    <w:rsid w:val="008D509D"/>
    <w:rsid w:val="008D574F"/>
    <w:rsid w:val="008D57E4"/>
    <w:rsid w:val="008D59CC"/>
    <w:rsid w:val="008D5A53"/>
    <w:rsid w:val="008D5DE2"/>
    <w:rsid w:val="008D603D"/>
    <w:rsid w:val="008D6390"/>
    <w:rsid w:val="008E0474"/>
    <w:rsid w:val="008E094C"/>
    <w:rsid w:val="008E0E9A"/>
    <w:rsid w:val="008E126C"/>
    <w:rsid w:val="008E13CD"/>
    <w:rsid w:val="008E1709"/>
    <w:rsid w:val="008E40E7"/>
    <w:rsid w:val="008E44CD"/>
    <w:rsid w:val="008E49FC"/>
    <w:rsid w:val="008E5400"/>
    <w:rsid w:val="008E5500"/>
    <w:rsid w:val="008E5789"/>
    <w:rsid w:val="008E579C"/>
    <w:rsid w:val="008E5AB9"/>
    <w:rsid w:val="008E6BE8"/>
    <w:rsid w:val="008E7F52"/>
    <w:rsid w:val="008F030E"/>
    <w:rsid w:val="008F07FB"/>
    <w:rsid w:val="008F13F4"/>
    <w:rsid w:val="008F1B29"/>
    <w:rsid w:val="008F204A"/>
    <w:rsid w:val="008F2B1D"/>
    <w:rsid w:val="008F2FF6"/>
    <w:rsid w:val="008F32BF"/>
    <w:rsid w:val="008F3638"/>
    <w:rsid w:val="008F47A9"/>
    <w:rsid w:val="008F5178"/>
    <w:rsid w:val="008F634A"/>
    <w:rsid w:val="008F63CA"/>
    <w:rsid w:val="008F6AC0"/>
    <w:rsid w:val="008F7961"/>
    <w:rsid w:val="008F7D80"/>
    <w:rsid w:val="008F7E59"/>
    <w:rsid w:val="008F7E92"/>
    <w:rsid w:val="00900789"/>
    <w:rsid w:val="0090109E"/>
    <w:rsid w:val="00901B72"/>
    <w:rsid w:val="00901F22"/>
    <w:rsid w:val="009023BF"/>
    <w:rsid w:val="00902497"/>
    <w:rsid w:val="009025D6"/>
    <w:rsid w:val="00903404"/>
    <w:rsid w:val="00903405"/>
    <w:rsid w:val="00903AE4"/>
    <w:rsid w:val="00903E36"/>
    <w:rsid w:val="009048B5"/>
    <w:rsid w:val="0090537D"/>
    <w:rsid w:val="009055B4"/>
    <w:rsid w:val="00905627"/>
    <w:rsid w:val="00906716"/>
    <w:rsid w:val="00907744"/>
    <w:rsid w:val="00907DD1"/>
    <w:rsid w:val="00910588"/>
    <w:rsid w:val="00910FF6"/>
    <w:rsid w:val="00911D10"/>
    <w:rsid w:val="00912024"/>
    <w:rsid w:val="009129FD"/>
    <w:rsid w:val="00913F2F"/>
    <w:rsid w:val="00914278"/>
    <w:rsid w:val="00914A8E"/>
    <w:rsid w:val="00914E09"/>
    <w:rsid w:val="00915394"/>
    <w:rsid w:val="00915892"/>
    <w:rsid w:val="00915975"/>
    <w:rsid w:val="00915E20"/>
    <w:rsid w:val="00917588"/>
    <w:rsid w:val="00917600"/>
    <w:rsid w:val="00917763"/>
    <w:rsid w:val="0091791D"/>
    <w:rsid w:val="00917AA8"/>
    <w:rsid w:val="00920490"/>
    <w:rsid w:val="009207BC"/>
    <w:rsid w:val="00920935"/>
    <w:rsid w:val="00920EDC"/>
    <w:rsid w:val="00920FA0"/>
    <w:rsid w:val="00920FD6"/>
    <w:rsid w:val="009218C7"/>
    <w:rsid w:val="00921F42"/>
    <w:rsid w:val="0092269D"/>
    <w:rsid w:val="00922DD4"/>
    <w:rsid w:val="00923305"/>
    <w:rsid w:val="0092375E"/>
    <w:rsid w:val="0092383C"/>
    <w:rsid w:val="00923A22"/>
    <w:rsid w:val="00923D7B"/>
    <w:rsid w:val="009241A5"/>
    <w:rsid w:val="00924B62"/>
    <w:rsid w:val="00924D42"/>
    <w:rsid w:val="00924F2C"/>
    <w:rsid w:val="00925582"/>
    <w:rsid w:val="00926766"/>
    <w:rsid w:val="00926B8A"/>
    <w:rsid w:val="00927C2A"/>
    <w:rsid w:val="00931364"/>
    <w:rsid w:val="00931774"/>
    <w:rsid w:val="009339AE"/>
    <w:rsid w:val="009339DF"/>
    <w:rsid w:val="00933CD7"/>
    <w:rsid w:val="0093469A"/>
    <w:rsid w:val="00934DF1"/>
    <w:rsid w:val="00935275"/>
    <w:rsid w:val="00935E92"/>
    <w:rsid w:val="00936A66"/>
    <w:rsid w:val="00936F2F"/>
    <w:rsid w:val="00937985"/>
    <w:rsid w:val="00940331"/>
    <w:rsid w:val="00941F01"/>
    <w:rsid w:val="0094220E"/>
    <w:rsid w:val="00942355"/>
    <w:rsid w:val="0094241B"/>
    <w:rsid w:val="009443E8"/>
    <w:rsid w:val="00944EAC"/>
    <w:rsid w:val="009452FD"/>
    <w:rsid w:val="00946142"/>
    <w:rsid w:val="0094639D"/>
    <w:rsid w:val="00946F4B"/>
    <w:rsid w:val="00947B41"/>
    <w:rsid w:val="00950BEE"/>
    <w:rsid w:val="00951109"/>
    <w:rsid w:val="00951378"/>
    <w:rsid w:val="00951603"/>
    <w:rsid w:val="00952077"/>
    <w:rsid w:val="00952A68"/>
    <w:rsid w:val="00952BC3"/>
    <w:rsid w:val="0095364D"/>
    <w:rsid w:val="00953851"/>
    <w:rsid w:val="009538F1"/>
    <w:rsid w:val="009544F9"/>
    <w:rsid w:val="00954FCB"/>
    <w:rsid w:val="009555AA"/>
    <w:rsid w:val="009556E6"/>
    <w:rsid w:val="00955C20"/>
    <w:rsid w:val="00956113"/>
    <w:rsid w:val="00956A8A"/>
    <w:rsid w:val="00956A8D"/>
    <w:rsid w:val="00957E24"/>
    <w:rsid w:val="009610E4"/>
    <w:rsid w:val="00961114"/>
    <w:rsid w:val="00961D6E"/>
    <w:rsid w:val="00962311"/>
    <w:rsid w:val="00963035"/>
    <w:rsid w:val="00963831"/>
    <w:rsid w:val="00965678"/>
    <w:rsid w:val="00965E50"/>
    <w:rsid w:val="009663E4"/>
    <w:rsid w:val="00966908"/>
    <w:rsid w:val="00966FE8"/>
    <w:rsid w:val="00967566"/>
    <w:rsid w:val="00967801"/>
    <w:rsid w:val="0096799E"/>
    <w:rsid w:val="00967B27"/>
    <w:rsid w:val="00967F9D"/>
    <w:rsid w:val="0097085A"/>
    <w:rsid w:val="00970BAE"/>
    <w:rsid w:val="0097289B"/>
    <w:rsid w:val="00972964"/>
    <w:rsid w:val="00972C46"/>
    <w:rsid w:val="00972D83"/>
    <w:rsid w:val="00972F8B"/>
    <w:rsid w:val="009739AE"/>
    <w:rsid w:val="00973BE2"/>
    <w:rsid w:val="00973C93"/>
    <w:rsid w:val="009749BB"/>
    <w:rsid w:val="00974CE5"/>
    <w:rsid w:val="00975133"/>
    <w:rsid w:val="00975719"/>
    <w:rsid w:val="0097595B"/>
    <w:rsid w:val="00976C7F"/>
    <w:rsid w:val="0097708A"/>
    <w:rsid w:val="0097729D"/>
    <w:rsid w:val="0097757B"/>
    <w:rsid w:val="0098063A"/>
    <w:rsid w:val="0098066D"/>
    <w:rsid w:val="0098120E"/>
    <w:rsid w:val="00981491"/>
    <w:rsid w:val="009821EE"/>
    <w:rsid w:val="0098333D"/>
    <w:rsid w:val="009838CB"/>
    <w:rsid w:val="00985370"/>
    <w:rsid w:val="00985464"/>
    <w:rsid w:val="009858A1"/>
    <w:rsid w:val="009867CB"/>
    <w:rsid w:val="00987429"/>
    <w:rsid w:val="00987CA3"/>
    <w:rsid w:val="00990FDC"/>
    <w:rsid w:val="00991582"/>
    <w:rsid w:val="009917DE"/>
    <w:rsid w:val="00991ACE"/>
    <w:rsid w:val="00991C19"/>
    <w:rsid w:val="00992455"/>
    <w:rsid w:val="00992BDE"/>
    <w:rsid w:val="009934B2"/>
    <w:rsid w:val="00993D5B"/>
    <w:rsid w:val="0099421D"/>
    <w:rsid w:val="0099574B"/>
    <w:rsid w:val="00995CC4"/>
    <w:rsid w:val="00996D74"/>
    <w:rsid w:val="009A005E"/>
    <w:rsid w:val="009A00A9"/>
    <w:rsid w:val="009A05D3"/>
    <w:rsid w:val="009A08B0"/>
    <w:rsid w:val="009A09A9"/>
    <w:rsid w:val="009A0B55"/>
    <w:rsid w:val="009A0F9C"/>
    <w:rsid w:val="009A13C8"/>
    <w:rsid w:val="009A184C"/>
    <w:rsid w:val="009A1914"/>
    <w:rsid w:val="009A1F5F"/>
    <w:rsid w:val="009A27F2"/>
    <w:rsid w:val="009A2FF7"/>
    <w:rsid w:val="009A35E5"/>
    <w:rsid w:val="009A3B7E"/>
    <w:rsid w:val="009A3CC3"/>
    <w:rsid w:val="009A3EC9"/>
    <w:rsid w:val="009A6DD8"/>
    <w:rsid w:val="009A7DBD"/>
    <w:rsid w:val="009B0771"/>
    <w:rsid w:val="009B1C81"/>
    <w:rsid w:val="009B2FB2"/>
    <w:rsid w:val="009B4590"/>
    <w:rsid w:val="009B5B34"/>
    <w:rsid w:val="009B62CC"/>
    <w:rsid w:val="009B73E1"/>
    <w:rsid w:val="009B7F96"/>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3E4"/>
    <w:rsid w:val="009D6516"/>
    <w:rsid w:val="009D677D"/>
    <w:rsid w:val="009D6BA8"/>
    <w:rsid w:val="009D783A"/>
    <w:rsid w:val="009E1535"/>
    <w:rsid w:val="009E1BC7"/>
    <w:rsid w:val="009E23ED"/>
    <w:rsid w:val="009E3634"/>
    <w:rsid w:val="009E415E"/>
    <w:rsid w:val="009E4C3F"/>
    <w:rsid w:val="009E51F7"/>
    <w:rsid w:val="009E5266"/>
    <w:rsid w:val="009E5C88"/>
    <w:rsid w:val="009E68CE"/>
    <w:rsid w:val="009E708B"/>
    <w:rsid w:val="009E73E5"/>
    <w:rsid w:val="009E7B01"/>
    <w:rsid w:val="009F09CF"/>
    <w:rsid w:val="009F09DE"/>
    <w:rsid w:val="009F1425"/>
    <w:rsid w:val="009F18AC"/>
    <w:rsid w:val="009F32F4"/>
    <w:rsid w:val="009F3697"/>
    <w:rsid w:val="009F36FB"/>
    <w:rsid w:val="009F3B37"/>
    <w:rsid w:val="009F3C25"/>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D52"/>
    <w:rsid w:val="00A064D1"/>
    <w:rsid w:val="00A1081C"/>
    <w:rsid w:val="00A10B0D"/>
    <w:rsid w:val="00A10FF7"/>
    <w:rsid w:val="00A113E7"/>
    <w:rsid w:val="00A11FDB"/>
    <w:rsid w:val="00A1278C"/>
    <w:rsid w:val="00A12D01"/>
    <w:rsid w:val="00A13139"/>
    <w:rsid w:val="00A1362A"/>
    <w:rsid w:val="00A140E3"/>
    <w:rsid w:val="00A147D8"/>
    <w:rsid w:val="00A14BF4"/>
    <w:rsid w:val="00A154E3"/>
    <w:rsid w:val="00A15CB3"/>
    <w:rsid w:val="00A161A0"/>
    <w:rsid w:val="00A17809"/>
    <w:rsid w:val="00A178BD"/>
    <w:rsid w:val="00A203DE"/>
    <w:rsid w:val="00A204AF"/>
    <w:rsid w:val="00A21368"/>
    <w:rsid w:val="00A21447"/>
    <w:rsid w:val="00A214F7"/>
    <w:rsid w:val="00A21E64"/>
    <w:rsid w:val="00A22B0A"/>
    <w:rsid w:val="00A22E2C"/>
    <w:rsid w:val="00A255AD"/>
    <w:rsid w:val="00A25FA7"/>
    <w:rsid w:val="00A263AD"/>
    <w:rsid w:val="00A2647B"/>
    <w:rsid w:val="00A27516"/>
    <w:rsid w:val="00A27624"/>
    <w:rsid w:val="00A313E1"/>
    <w:rsid w:val="00A3148A"/>
    <w:rsid w:val="00A3191B"/>
    <w:rsid w:val="00A32113"/>
    <w:rsid w:val="00A32A11"/>
    <w:rsid w:val="00A32BD1"/>
    <w:rsid w:val="00A336D3"/>
    <w:rsid w:val="00A33A00"/>
    <w:rsid w:val="00A3465B"/>
    <w:rsid w:val="00A34C3F"/>
    <w:rsid w:val="00A35542"/>
    <w:rsid w:val="00A359CD"/>
    <w:rsid w:val="00A35D95"/>
    <w:rsid w:val="00A35EB4"/>
    <w:rsid w:val="00A365C7"/>
    <w:rsid w:val="00A3692F"/>
    <w:rsid w:val="00A370AC"/>
    <w:rsid w:val="00A375F0"/>
    <w:rsid w:val="00A37902"/>
    <w:rsid w:val="00A37BDC"/>
    <w:rsid w:val="00A37F1C"/>
    <w:rsid w:val="00A4082E"/>
    <w:rsid w:val="00A40C62"/>
    <w:rsid w:val="00A40CAF"/>
    <w:rsid w:val="00A40D87"/>
    <w:rsid w:val="00A410E8"/>
    <w:rsid w:val="00A411C0"/>
    <w:rsid w:val="00A411C3"/>
    <w:rsid w:val="00A41A8C"/>
    <w:rsid w:val="00A41BC6"/>
    <w:rsid w:val="00A41D93"/>
    <w:rsid w:val="00A41F78"/>
    <w:rsid w:val="00A4214C"/>
    <w:rsid w:val="00A42245"/>
    <w:rsid w:val="00A42591"/>
    <w:rsid w:val="00A42894"/>
    <w:rsid w:val="00A430CE"/>
    <w:rsid w:val="00A43ABF"/>
    <w:rsid w:val="00A447D4"/>
    <w:rsid w:val="00A4583F"/>
    <w:rsid w:val="00A46158"/>
    <w:rsid w:val="00A46295"/>
    <w:rsid w:val="00A463B7"/>
    <w:rsid w:val="00A46F69"/>
    <w:rsid w:val="00A47052"/>
    <w:rsid w:val="00A475CB"/>
    <w:rsid w:val="00A4762F"/>
    <w:rsid w:val="00A47994"/>
    <w:rsid w:val="00A50D02"/>
    <w:rsid w:val="00A51A14"/>
    <w:rsid w:val="00A51C7A"/>
    <w:rsid w:val="00A51D6A"/>
    <w:rsid w:val="00A52557"/>
    <w:rsid w:val="00A5402D"/>
    <w:rsid w:val="00A54824"/>
    <w:rsid w:val="00A55500"/>
    <w:rsid w:val="00A557EF"/>
    <w:rsid w:val="00A55E56"/>
    <w:rsid w:val="00A56A9A"/>
    <w:rsid w:val="00A57A54"/>
    <w:rsid w:val="00A57BCD"/>
    <w:rsid w:val="00A60642"/>
    <w:rsid w:val="00A6067B"/>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62B"/>
    <w:rsid w:val="00A72BC2"/>
    <w:rsid w:val="00A730BD"/>
    <w:rsid w:val="00A732AF"/>
    <w:rsid w:val="00A7331C"/>
    <w:rsid w:val="00A735D7"/>
    <w:rsid w:val="00A7369F"/>
    <w:rsid w:val="00A73B77"/>
    <w:rsid w:val="00A73DE0"/>
    <w:rsid w:val="00A7411B"/>
    <w:rsid w:val="00A74820"/>
    <w:rsid w:val="00A74A5D"/>
    <w:rsid w:val="00A74F21"/>
    <w:rsid w:val="00A75038"/>
    <w:rsid w:val="00A76203"/>
    <w:rsid w:val="00A77EC3"/>
    <w:rsid w:val="00A80580"/>
    <w:rsid w:val="00A8066C"/>
    <w:rsid w:val="00A80F09"/>
    <w:rsid w:val="00A81772"/>
    <w:rsid w:val="00A81E28"/>
    <w:rsid w:val="00A81F02"/>
    <w:rsid w:val="00A82047"/>
    <w:rsid w:val="00A824ED"/>
    <w:rsid w:val="00A8303A"/>
    <w:rsid w:val="00A83798"/>
    <w:rsid w:val="00A83AA4"/>
    <w:rsid w:val="00A83ED4"/>
    <w:rsid w:val="00A83FC6"/>
    <w:rsid w:val="00A86100"/>
    <w:rsid w:val="00A863E0"/>
    <w:rsid w:val="00A869EB"/>
    <w:rsid w:val="00A86DEC"/>
    <w:rsid w:val="00A86FCE"/>
    <w:rsid w:val="00A873D9"/>
    <w:rsid w:val="00A87866"/>
    <w:rsid w:val="00A9070A"/>
    <w:rsid w:val="00A90E45"/>
    <w:rsid w:val="00A91977"/>
    <w:rsid w:val="00A92F67"/>
    <w:rsid w:val="00A9377A"/>
    <w:rsid w:val="00A94620"/>
    <w:rsid w:val="00A9540F"/>
    <w:rsid w:val="00A958F7"/>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A79ED"/>
    <w:rsid w:val="00AB022A"/>
    <w:rsid w:val="00AB05D6"/>
    <w:rsid w:val="00AB0FE5"/>
    <w:rsid w:val="00AB0FF1"/>
    <w:rsid w:val="00AB135B"/>
    <w:rsid w:val="00AB1A68"/>
    <w:rsid w:val="00AB21A6"/>
    <w:rsid w:val="00AB2372"/>
    <w:rsid w:val="00AB3135"/>
    <w:rsid w:val="00AB3280"/>
    <w:rsid w:val="00AB43CA"/>
    <w:rsid w:val="00AB44B4"/>
    <w:rsid w:val="00AB5C05"/>
    <w:rsid w:val="00AB5DA1"/>
    <w:rsid w:val="00AB5E3C"/>
    <w:rsid w:val="00AB6A50"/>
    <w:rsid w:val="00AB6BF0"/>
    <w:rsid w:val="00AB6C5F"/>
    <w:rsid w:val="00AB7081"/>
    <w:rsid w:val="00AB7236"/>
    <w:rsid w:val="00AB7BF0"/>
    <w:rsid w:val="00AC0174"/>
    <w:rsid w:val="00AC026F"/>
    <w:rsid w:val="00AC02A2"/>
    <w:rsid w:val="00AC0570"/>
    <w:rsid w:val="00AC0D62"/>
    <w:rsid w:val="00AC1BE4"/>
    <w:rsid w:val="00AC1D0D"/>
    <w:rsid w:val="00AC1D2B"/>
    <w:rsid w:val="00AC21E1"/>
    <w:rsid w:val="00AC2246"/>
    <w:rsid w:val="00AC2364"/>
    <w:rsid w:val="00AC260C"/>
    <w:rsid w:val="00AC2D4B"/>
    <w:rsid w:val="00AC2DC7"/>
    <w:rsid w:val="00AC2F7C"/>
    <w:rsid w:val="00AC37C9"/>
    <w:rsid w:val="00AC3D68"/>
    <w:rsid w:val="00AC4067"/>
    <w:rsid w:val="00AC46A1"/>
    <w:rsid w:val="00AC4AA7"/>
    <w:rsid w:val="00AC56A2"/>
    <w:rsid w:val="00AC69C9"/>
    <w:rsid w:val="00AC6A59"/>
    <w:rsid w:val="00AC7201"/>
    <w:rsid w:val="00AC76AF"/>
    <w:rsid w:val="00AC77AA"/>
    <w:rsid w:val="00AC77F9"/>
    <w:rsid w:val="00AC7999"/>
    <w:rsid w:val="00AC7C29"/>
    <w:rsid w:val="00AD01AD"/>
    <w:rsid w:val="00AD1A08"/>
    <w:rsid w:val="00AD1D5D"/>
    <w:rsid w:val="00AD242D"/>
    <w:rsid w:val="00AD2B57"/>
    <w:rsid w:val="00AD35E9"/>
    <w:rsid w:val="00AD3786"/>
    <w:rsid w:val="00AD3B42"/>
    <w:rsid w:val="00AD4066"/>
    <w:rsid w:val="00AD464E"/>
    <w:rsid w:val="00AD5DD6"/>
    <w:rsid w:val="00AD5E02"/>
    <w:rsid w:val="00AD61FC"/>
    <w:rsid w:val="00AD7939"/>
    <w:rsid w:val="00AE079E"/>
    <w:rsid w:val="00AE07C6"/>
    <w:rsid w:val="00AE0AC3"/>
    <w:rsid w:val="00AE0B25"/>
    <w:rsid w:val="00AE2320"/>
    <w:rsid w:val="00AE3862"/>
    <w:rsid w:val="00AE387F"/>
    <w:rsid w:val="00AE3A15"/>
    <w:rsid w:val="00AE4658"/>
    <w:rsid w:val="00AE469E"/>
    <w:rsid w:val="00AE52B9"/>
    <w:rsid w:val="00AE6007"/>
    <w:rsid w:val="00AE638D"/>
    <w:rsid w:val="00AE63AD"/>
    <w:rsid w:val="00AE7018"/>
    <w:rsid w:val="00AE791E"/>
    <w:rsid w:val="00AF0641"/>
    <w:rsid w:val="00AF0B44"/>
    <w:rsid w:val="00AF0D73"/>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723"/>
    <w:rsid w:val="00B01CE7"/>
    <w:rsid w:val="00B02262"/>
    <w:rsid w:val="00B02A6D"/>
    <w:rsid w:val="00B043C8"/>
    <w:rsid w:val="00B04938"/>
    <w:rsid w:val="00B04B07"/>
    <w:rsid w:val="00B04D4A"/>
    <w:rsid w:val="00B06478"/>
    <w:rsid w:val="00B0676E"/>
    <w:rsid w:val="00B07E90"/>
    <w:rsid w:val="00B10FE4"/>
    <w:rsid w:val="00B11391"/>
    <w:rsid w:val="00B1151F"/>
    <w:rsid w:val="00B1163E"/>
    <w:rsid w:val="00B117EC"/>
    <w:rsid w:val="00B11FD4"/>
    <w:rsid w:val="00B12791"/>
    <w:rsid w:val="00B12E15"/>
    <w:rsid w:val="00B13393"/>
    <w:rsid w:val="00B138C2"/>
    <w:rsid w:val="00B13C42"/>
    <w:rsid w:val="00B15852"/>
    <w:rsid w:val="00B15A0A"/>
    <w:rsid w:val="00B15B75"/>
    <w:rsid w:val="00B17064"/>
    <w:rsid w:val="00B17958"/>
    <w:rsid w:val="00B17ABE"/>
    <w:rsid w:val="00B20C35"/>
    <w:rsid w:val="00B210BD"/>
    <w:rsid w:val="00B2265B"/>
    <w:rsid w:val="00B22774"/>
    <w:rsid w:val="00B23846"/>
    <w:rsid w:val="00B23C14"/>
    <w:rsid w:val="00B24AF5"/>
    <w:rsid w:val="00B26535"/>
    <w:rsid w:val="00B301EB"/>
    <w:rsid w:val="00B30818"/>
    <w:rsid w:val="00B30AC7"/>
    <w:rsid w:val="00B3151B"/>
    <w:rsid w:val="00B31CA6"/>
    <w:rsid w:val="00B35DCF"/>
    <w:rsid w:val="00B36AB7"/>
    <w:rsid w:val="00B405E5"/>
    <w:rsid w:val="00B41121"/>
    <w:rsid w:val="00B41234"/>
    <w:rsid w:val="00B41DA3"/>
    <w:rsid w:val="00B43277"/>
    <w:rsid w:val="00B4332B"/>
    <w:rsid w:val="00B44D3C"/>
    <w:rsid w:val="00B4589D"/>
    <w:rsid w:val="00B46C60"/>
    <w:rsid w:val="00B46F9C"/>
    <w:rsid w:val="00B5004D"/>
    <w:rsid w:val="00B5042A"/>
    <w:rsid w:val="00B50662"/>
    <w:rsid w:val="00B5274A"/>
    <w:rsid w:val="00B52972"/>
    <w:rsid w:val="00B54383"/>
    <w:rsid w:val="00B557CA"/>
    <w:rsid w:val="00B55D1F"/>
    <w:rsid w:val="00B57551"/>
    <w:rsid w:val="00B575A6"/>
    <w:rsid w:val="00B5784C"/>
    <w:rsid w:val="00B57D55"/>
    <w:rsid w:val="00B57DC3"/>
    <w:rsid w:val="00B57F8F"/>
    <w:rsid w:val="00B6026F"/>
    <w:rsid w:val="00B60B12"/>
    <w:rsid w:val="00B61768"/>
    <w:rsid w:val="00B6184D"/>
    <w:rsid w:val="00B61852"/>
    <w:rsid w:val="00B61A8D"/>
    <w:rsid w:val="00B61EC0"/>
    <w:rsid w:val="00B61F7B"/>
    <w:rsid w:val="00B625BB"/>
    <w:rsid w:val="00B62665"/>
    <w:rsid w:val="00B62A0F"/>
    <w:rsid w:val="00B63E9E"/>
    <w:rsid w:val="00B63F1D"/>
    <w:rsid w:val="00B64561"/>
    <w:rsid w:val="00B646A8"/>
    <w:rsid w:val="00B64957"/>
    <w:rsid w:val="00B655DC"/>
    <w:rsid w:val="00B65F89"/>
    <w:rsid w:val="00B663BD"/>
    <w:rsid w:val="00B67518"/>
    <w:rsid w:val="00B67E73"/>
    <w:rsid w:val="00B705F5"/>
    <w:rsid w:val="00B70A76"/>
    <w:rsid w:val="00B71077"/>
    <w:rsid w:val="00B71393"/>
    <w:rsid w:val="00B716EC"/>
    <w:rsid w:val="00B71FA4"/>
    <w:rsid w:val="00B71FA5"/>
    <w:rsid w:val="00B7251A"/>
    <w:rsid w:val="00B7360C"/>
    <w:rsid w:val="00B73BB6"/>
    <w:rsid w:val="00B74626"/>
    <w:rsid w:val="00B75301"/>
    <w:rsid w:val="00B76959"/>
    <w:rsid w:val="00B76C50"/>
    <w:rsid w:val="00B7764E"/>
    <w:rsid w:val="00B77C68"/>
    <w:rsid w:val="00B814E5"/>
    <w:rsid w:val="00B81E08"/>
    <w:rsid w:val="00B826F2"/>
    <w:rsid w:val="00B83CE6"/>
    <w:rsid w:val="00B8473C"/>
    <w:rsid w:val="00B8531D"/>
    <w:rsid w:val="00B85340"/>
    <w:rsid w:val="00B854B5"/>
    <w:rsid w:val="00B855B4"/>
    <w:rsid w:val="00B858A3"/>
    <w:rsid w:val="00B85C20"/>
    <w:rsid w:val="00B863BE"/>
    <w:rsid w:val="00B865DD"/>
    <w:rsid w:val="00B87F99"/>
    <w:rsid w:val="00B9029B"/>
    <w:rsid w:val="00B90BA6"/>
    <w:rsid w:val="00B90C68"/>
    <w:rsid w:val="00B90DF5"/>
    <w:rsid w:val="00B913ED"/>
    <w:rsid w:val="00B91C00"/>
    <w:rsid w:val="00B93655"/>
    <w:rsid w:val="00B940F3"/>
    <w:rsid w:val="00B94BB8"/>
    <w:rsid w:val="00B950E0"/>
    <w:rsid w:val="00B95FAA"/>
    <w:rsid w:val="00B960C0"/>
    <w:rsid w:val="00B96397"/>
    <w:rsid w:val="00B97833"/>
    <w:rsid w:val="00B97D38"/>
    <w:rsid w:val="00BA0388"/>
    <w:rsid w:val="00BA1865"/>
    <w:rsid w:val="00BA20D7"/>
    <w:rsid w:val="00BA22AB"/>
    <w:rsid w:val="00BA2DA9"/>
    <w:rsid w:val="00BA3A8F"/>
    <w:rsid w:val="00BA5089"/>
    <w:rsid w:val="00BA51D4"/>
    <w:rsid w:val="00BA545C"/>
    <w:rsid w:val="00BA5B54"/>
    <w:rsid w:val="00BA5D58"/>
    <w:rsid w:val="00BA6AF4"/>
    <w:rsid w:val="00BA6EA6"/>
    <w:rsid w:val="00BA71D9"/>
    <w:rsid w:val="00BA72C4"/>
    <w:rsid w:val="00BA7851"/>
    <w:rsid w:val="00BB0B78"/>
    <w:rsid w:val="00BB1377"/>
    <w:rsid w:val="00BB1507"/>
    <w:rsid w:val="00BB24D3"/>
    <w:rsid w:val="00BB2F0B"/>
    <w:rsid w:val="00BB32C3"/>
    <w:rsid w:val="00BB32FC"/>
    <w:rsid w:val="00BB34D8"/>
    <w:rsid w:val="00BB3963"/>
    <w:rsid w:val="00BB466A"/>
    <w:rsid w:val="00BB4DA2"/>
    <w:rsid w:val="00BB50F6"/>
    <w:rsid w:val="00BB5420"/>
    <w:rsid w:val="00BB5538"/>
    <w:rsid w:val="00BB5BD2"/>
    <w:rsid w:val="00BB5CD4"/>
    <w:rsid w:val="00BB5DF6"/>
    <w:rsid w:val="00BB5F82"/>
    <w:rsid w:val="00BB69FB"/>
    <w:rsid w:val="00BB7AEB"/>
    <w:rsid w:val="00BC1753"/>
    <w:rsid w:val="00BC1B22"/>
    <w:rsid w:val="00BC31C5"/>
    <w:rsid w:val="00BC3817"/>
    <w:rsid w:val="00BC4039"/>
    <w:rsid w:val="00BC529B"/>
    <w:rsid w:val="00BC53F0"/>
    <w:rsid w:val="00BC5775"/>
    <w:rsid w:val="00BC6972"/>
    <w:rsid w:val="00BC73FF"/>
    <w:rsid w:val="00BD13D1"/>
    <w:rsid w:val="00BD1B21"/>
    <w:rsid w:val="00BD1DC2"/>
    <w:rsid w:val="00BD20BA"/>
    <w:rsid w:val="00BD33D2"/>
    <w:rsid w:val="00BD3455"/>
    <w:rsid w:val="00BD46B4"/>
    <w:rsid w:val="00BD4C17"/>
    <w:rsid w:val="00BD5890"/>
    <w:rsid w:val="00BD5D9B"/>
    <w:rsid w:val="00BD5DD0"/>
    <w:rsid w:val="00BD6CE1"/>
    <w:rsid w:val="00BD71C8"/>
    <w:rsid w:val="00BD7CB3"/>
    <w:rsid w:val="00BE09B2"/>
    <w:rsid w:val="00BE0A6A"/>
    <w:rsid w:val="00BE0CE3"/>
    <w:rsid w:val="00BE1756"/>
    <w:rsid w:val="00BE2EE9"/>
    <w:rsid w:val="00BE3103"/>
    <w:rsid w:val="00BE382A"/>
    <w:rsid w:val="00BE3896"/>
    <w:rsid w:val="00BE3ABF"/>
    <w:rsid w:val="00BE5001"/>
    <w:rsid w:val="00BE5117"/>
    <w:rsid w:val="00BE53D4"/>
    <w:rsid w:val="00BE5BB9"/>
    <w:rsid w:val="00BE6864"/>
    <w:rsid w:val="00BE6DE1"/>
    <w:rsid w:val="00BF09DC"/>
    <w:rsid w:val="00BF0B77"/>
    <w:rsid w:val="00BF0EDA"/>
    <w:rsid w:val="00BF0F51"/>
    <w:rsid w:val="00BF10AA"/>
    <w:rsid w:val="00BF140B"/>
    <w:rsid w:val="00BF165A"/>
    <w:rsid w:val="00BF1A96"/>
    <w:rsid w:val="00BF2133"/>
    <w:rsid w:val="00BF258C"/>
    <w:rsid w:val="00BF289D"/>
    <w:rsid w:val="00BF2EA4"/>
    <w:rsid w:val="00BF329C"/>
    <w:rsid w:val="00BF387C"/>
    <w:rsid w:val="00BF4767"/>
    <w:rsid w:val="00BF479F"/>
    <w:rsid w:val="00BF5115"/>
    <w:rsid w:val="00BF5133"/>
    <w:rsid w:val="00BF5452"/>
    <w:rsid w:val="00BF54AC"/>
    <w:rsid w:val="00BF5544"/>
    <w:rsid w:val="00BF58A0"/>
    <w:rsid w:val="00BF5934"/>
    <w:rsid w:val="00BF626F"/>
    <w:rsid w:val="00BF67A0"/>
    <w:rsid w:val="00BF6F5B"/>
    <w:rsid w:val="00BF70F9"/>
    <w:rsid w:val="00BF7890"/>
    <w:rsid w:val="00BF7FD7"/>
    <w:rsid w:val="00C00CE3"/>
    <w:rsid w:val="00C017D5"/>
    <w:rsid w:val="00C01B5D"/>
    <w:rsid w:val="00C028BB"/>
    <w:rsid w:val="00C03239"/>
    <w:rsid w:val="00C03382"/>
    <w:rsid w:val="00C035BD"/>
    <w:rsid w:val="00C03C39"/>
    <w:rsid w:val="00C04A75"/>
    <w:rsid w:val="00C04E48"/>
    <w:rsid w:val="00C06322"/>
    <w:rsid w:val="00C066F7"/>
    <w:rsid w:val="00C06CD7"/>
    <w:rsid w:val="00C07294"/>
    <w:rsid w:val="00C07BA9"/>
    <w:rsid w:val="00C07BCA"/>
    <w:rsid w:val="00C07EC9"/>
    <w:rsid w:val="00C10EF7"/>
    <w:rsid w:val="00C112F6"/>
    <w:rsid w:val="00C11B37"/>
    <w:rsid w:val="00C12D12"/>
    <w:rsid w:val="00C12FB2"/>
    <w:rsid w:val="00C14595"/>
    <w:rsid w:val="00C1494E"/>
    <w:rsid w:val="00C15753"/>
    <w:rsid w:val="00C16AE9"/>
    <w:rsid w:val="00C17B43"/>
    <w:rsid w:val="00C17C42"/>
    <w:rsid w:val="00C17F3B"/>
    <w:rsid w:val="00C20CBB"/>
    <w:rsid w:val="00C21814"/>
    <w:rsid w:val="00C21988"/>
    <w:rsid w:val="00C21A51"/>
    <w:rsid w:val="00C21A8E"/>
    <w:rsid w:val="00C220C5"/>
    <w:rsid w:val="00C22721"/>
    <w:rsid w:val="00C24A54"/>
    <w:rsid w:val="00C25775"/>
    <w:rsid w:val="00C25834"/>
    <w:rsid w:val="00C25F42"/>
    <w:rsid w:val="00C26604"/>
    <w:rsid w:val="00C26C17"/>
    <w:rsid w:val="00C26E6A"/>
    <w:rsid w:val="00C27259"/>
    <w:rsid w:val="00C27B21"/>
    <w:rsid w:val="00C27D2E"/>
    <w:rsid w:val="00C30201"/>
    <w:rsid w:val="00C30246"/>
    <w:rsid w:val="00C30280"/>
    <w:rsid w:val="00C316C7"/>
    <w:rsid w:val="00C31892"/>
    <w:rsid w:val="00C3218B"/>
    <w:rsid w:val="00C32694"/>
    <w:rsid w:val="00C32F8B"/>
    <w:rsid w:val="00C33266"/>
    <w:rsid w:val="00C33357"/>
    <w:rsid w:val="00C3380B"/>
    <w:rsid w:val="00C33B0E"/>
    <w:rsid w:val="00C34571"/>
    <w:rsid w:val="00C346F5"/>
    <w:rsid w:val="00C348AD"/>
    <w:rsid w:val="00C34B65"/>
    <w:rsid w:val="00C350CA"/>
    <w:rsid w:val="00C3671E"/>
    <w:rsid w:val="00C36A8C"/>
    <w:rsid w:val="00C411A2"/>
    <w:rsid w:val="00C4143B"/>
    <w:rsid w:val="00C41855"/>
    <w:rsid w:val="00C42060"/>
    <w:rsid w:val="00C422E4"/>
    <w:rsid w:val="00C42D1F"/>
    <w:rsid w:val="00C43273"/>
    <w:rsid w:val="00C44D72"/>
    <w:rsid w:val="00C45326"/>
    <w:rsid w:val="00C4573D"/>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5FA"/>
    <w:rsid w:val="00C56C40"/>
    <w:rsid w:val="00C56C4F"/>
    <w:rsid w:val="00C574AD"/>
    <w:rsid w:val="00C57519"/>
    <w:rsid w:val="00C57572"/>
    <w:rsid w:val="00C577F7"/>
    <w:rsid w:val="00C57870"/>
    <w:rsid w:val="00C578D2"/>
    <w:rsid w:val="00C607F3"/>
    <w:rsid w:val="00C608C5"/>
    <w:rsid w:val="00C60CC3"/>
    <w:rsid w:val="00C60DD6"/>
    <w:rsid w:val="00C60FBF"/>
    <w:rsid w:val="00C612AC"/>
    <w:rsid w:val="00C613CB"/>
    <w:rsid w:val="00C61968"/>
    <w:rsid w:val="00C61F61"/>
    <w:rsid w:val="00C626EC"/>
    <w:rsid w:val="00C6290C"/>
    <w:rsid w:val="00C62B02"/>
    <w:rsid w:val="00C63076"/>
    <w:rsid w:val="00C630E3"/>
    <w:rsid w:val="00C63AF6"/>
    <w:rsid w:val="00C63EC4"/>
    <w:rsid w:val="00C6413D"/>
    <w:rsid w:val="00C64887"/>
    <w:rsid w:val="00C64BE3"/>
    <w:rsid w:val="00C658DD"/>
    <w:rsid w:val="00C6625E"/>
    <w:rsid w:val="00C66390"/>
    <w:rsid w:val="00C671B0"/>
    <w:rsid w:val="00C67507"/>
    <w:rsid w:val="00C67774"/>
    <w:rsid w:val="00C703D8"/>
    <w:rsid w:val="00C709B6"/>
    <w:rsid w:val="00C70E9A"/>
    <w:rsid w:val="00C72B42"/>
    <w:rsid w:val="00C73773"/>
    <w:rsid w:val="00C73CA8"/>
    <w:rsid w:val="00C7406E"/>
    <w:rsid w:val="00C7414A"/>
    <w:rsid w:val="00C74615"/>
    <w:rsid w:val="00C74A0E"/>
    <w:rsid w:val="00C76478"/>
    <w:rsid w:val="00C766C4"/>
    <w:rsid w:val="00C76909"/>
    <w:rsid w:val="00C8047D"/>
    <w:rsid w:val="00C804E8"/>
    <w:rsid w:val="00C813AC"/>
    <w:rsid w:val="00C82240"/>
    <w:rsid w:val="00C82BD2"/>
    <w:rsid w:val="00C8404F"/>
    <w:rsid w:val="00C8410E"/>
    <w:rsid w:val="00C84366"/>
    <w:rsid w:val="00C84C60"/>
    <w:rsid w:val="00C851B6"/>
    <w:rsid w:val="00C852D9"/>
    <w:rsid w:val="00C8552F"/>
    <w:rsid w:val="00C85ADD"/>
    <w:rsid w:val="00C85DD3"/>
    <w:rsid w:val="00C875F8"/>
    <w:rsid w:val="00C87C8A"/>
    <w:rsid w:val="00C87F2B"/>
    <w:rsid w:val="00C90B8B"/>
    <w:rsid w:val="00C911B6"/>
    <w:rsid w:val="00C9171A"/>
    <w:rsid w:val="00C918C6"/>
    <w:rsid w:val="00C91B56"/>
    <w:rsid w:val="00C928D6"/>
    <w:rsid w:val="00C943DD"/>
    <w:rsid w:val="00C94810"/>
    <w:rsid w:val="00C94957"/>
    <w:rsid w:val="00C9505D"/>
    <w:rsid w:val="00C96D0C"/>
    <w:rsid w:val="00C975A1"/>
    <w:rsid w:val="00C97919"/>
    <w:rsid w:val="00C9799E"/>
    <w:rsid w:val="00C97B96"/>
    <w:rsid w:val="00CA0188"/>
    <w:rsid w:val="00CA0CEC"/>
    <w:rsid w:val="00CA1453"/>
    <w:rsid w:val="00CA17AA"/>
    <w:rsid w:val="00CA276F"/>
    <w:rsid w:val="00CA27B6"/>
    <w:rsid w:val="00CA2AD3"/>
    <w:rsid w:val="00CA46B3"/>
    <w:rsid w:val="00CA5A92"/>
    <w:rsid w:val="00CA618D"/>
    <w:rsid w:val="00CA6265"/>
    <w:rsid w:val="00CA653F"/>
    <w:rsid w:val="00CB06DA"/>
    <w:rsid w:val="00CB08E5"/>
    <w:rsid w:val="00CB0A7F"/>
    <w:rsid w:val="00CB1977"/>
    <w:rsid w:val="00CB1C2A"/>
    <w:rsid w:val="00CB21EC"/>
    <w:rsid w:val="00CB268D"/>
    <w:rsid w:val="00CB286C"/>
    <w:rsid w:val="00CB2D78"/>
    <w:rsid w:val="00CB3666"/>
    <w:rsid w:val="00CB3ADE"/>
    <w:rsid w:val="00CB3DE2"/>
    <w:rsid w:val="00CB3E9D"/>
    <w:rsid w:val="00CB4CE4"/>
    <w:rsid w:val="00CB50F7"/>
    <w:rsid w:val="00CB56DE"/>
    <w:rsid w:val="00CB5EE0"/>
    <w:rsid w:val="00CB72D6"/>
    <w:rsid w:val="00CC054C"/>
    <w:rsid w:val="00CC0D3A"/>
    <w:rsid w:val="00CC1542"/>
    <w:rsid w:val="00CC1994"/>
    <w:rsid w:val="00CC19D4"/>
    <w:rsid w:val="00CC1BAD"/>
    <w:rsid w:val="00CC2387"/>
    <w:rsid w:val="00CC2F50"/>
    <w:rsid w:val="00CC4911"/>
    <w:rsid w:val="00CC4C2B"/>
    <w:rsid w:val="00CC5459"/>
    <w:rsid w:val="00CC54F7"/>
    <w:rsid w:val="00CC554A"/>
    <w:rsid w:val="00CC5BCE"/>
    <w:rsid w:val="00CC6150"/>
    <w:rsid w:val="00CC650A"/>
    <w:rsid w:val="00CC687D"/>
    <w:rsid w:val="00CC6A12"/>
    <w:rsid w:val="00CC713C"/>
    <w:rsid w:val="00CD02EF"/>
    <w:rsid w:val="00CD03B8"/>
    <w:rsid w:val="00CD0FA2"/>
    <w:rsid w:val="00CD2498"/>
    <w:rsid w:val="00CD36FD"/>
    <w:rsid w:val="00CD3810"/>
    <w:rsid w:val="00CD46CA"/>
    <w:rsid w:val="00CD4BE6"/>
    <w:rsid w:val="00CD625C"/>
    <w:rsid w:val="00CD792C"/>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2F98"/>
    <w:rsid w:val="00CF3259"/>
    <w:rsid w:val="00CF4B1C"/>
    <w:rsid w:val="00CF4D8A"/>
    <w:rsid w:val="00CF55BC"/>
    <w:rsid w:val="00CF5811"/>
    <w:rsid w:val="00CF6802"/>
    <w:rsid w:val="00CF6856"/>
    <w:rsid w:val="00CF6B41"/>
    <w:rsid w:val="00CF6BF8"/>
    <w:rsid w:val="00CF77CB"/>
    <w:rsid w:val="00D026DC"/>
    <w:rsid w:val="00D028B9"/>
    <w:rsid w:val="00D03522"/>
    <w:rsid w:val="00D036BF"/>
    <w:rsid w:val="00D03BE2"/>
    <w:rsid w:val="00D03F0F"/>
    <w:rsid w:val="00D041E9"/>
    <w:rsid w:val="00D04952"/>
    <w:rsid w:val="00D04E66"/>
    <w:rsid w:val="00D04FC1"/>
    <w:rsid w:val="00D05081"/>
    <w:rsid w:val="00D05783"/>
    <w:rsid w:val="00D065A2"/>
    <w:rsid w:val="00D06EE6"/>
    <w:rsid w:val="00D1062D"/>
    <w:rsid w:val="00D11CCD"/>
    <w:rsid w:val="00D12387"/>
    <w:rsid w:val="00D12FEB"/>
    <w:rsid w:val="00D14232"/>
    <w:rsid w:val="00D144AF"/>
    <w:rsid w:val="00D159C4"/>
    <w:rsid w:val="00D16834"/>
    <w:rsid w:val="00D16982"/>
    <w:rsid w:val="00D16BDB"/>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6C33"/>
    <w:rsid w:val="00D270F5"/>
    <w:rsid w:val="00D27C90"/>
    <w:rsid w:val="00D3022F"/>
    <w:rsid w:val="00D30CCE"/>
    <w:rsid w:val="00D310DE"/>
    <w:rsid w:val="00D321DC"/>
    <w:rsid w:val="00D332D8"/>
    <w:rsid w:val="00D3373B"/>
    <w:rsid w:val="00D3573C"/>
    <w:rsid w:val="00D357CE"/>
    <w:rsid w:val="00D35907"/>
    <w:rsid w:val="00D3640A"/>
    <w:rsid w:val="00D36495"/>
    <w:rsid w:val="00D36D71"/>
    <w:rsid w:val="00D37BE2"/>
    <w:rsid w:val="00D37C6F"/>
    <w:rsid w:val="00D37D8B"/>
    <w:rsid w:val="00D416FE"/>
    <w:rsid w:val="00D432E5"/>
    <w:rsid w:val="00D43A2C"/>
    <w:rsid w:val="00D43B51"/>
    <w:rsid w:val="00D448F0"/>
    <w:rsid w:val="00D44FF3"/>
    <w:rsid w:val="00D45757"/>
    <w:rsid w:val="00D4598F"/>
    <w:rsid w:val="00D45AFE"/>
    <w:rsid w:val="00D4612F"/>
    <w:rsid w:val="00D4638F"/>
    <w:rsid w:val="00D46AA6"/>
    <w:rsid w:val="00D47190"/>
    <w:rsid w:val="00D472C9"/>
    <w:rsid w:val="00D47F0C"/>
    <w:rsid w:val="00D507B3"/>
    <w:rsid w:val="00D50957"/>
    <w:rsid w:val="00D52086"/>
    <w:rsid w:val="00D5233D"/>
    <w:rsid w:val="00D53EC4"/>
    <w:rsid w:val="00D54D53"/>
    <w:rsid w:val="00D54E99"/>
    <w:rsid w:val="00D552D7"/>
    <w:rsid w:val="00D5630B"/>
    <w:rsid w:val="00D56543"/>
    <w:rsid w:val="00D56928"/>
    <w:rsid w:val="00D56961"/>
    <w:rsid w:val="00D56F99"/>
    <w:rsid w:val="00D56FB1"/>
    <w:rsid w:val="00D57184"/>
    <w:rsid w:val="00D57261"/>
    <w:rsid w:val="00D6003C"/>
    <w:rsid w:val="00D605D3"/>
    <w:rsid w:val="00D60A24"/>
    <w:rsid w:val="00D60D51"/>
    <w:rsid w:val="00D6136E"/>
    <w:rsid w:val="00D61EDA"/>
    <w:rsid w:val="00D637B9"/>
    <w:rsid w:val="00D63938"/>
    <w:rsid w:val="00D65463"/>
    <w:rsid w:val="00D672D0"/>
    <w:rsid w:val="00D70D11"/>
    <w:rsid w:val="00D7258E"/>
    <w:rsid w:val="00D72D81"/>
    <w:rsid w:val="00D730B1"/>
    <w:rsid w:val="00D7352A"/>
    <w:rsid w:val="00D7431E"/>
    <w:rsid w:val="00D74A28"/>
    <w:rsid w:val="00D74FA6"/>
    <w:rsid w:val="00D7671A"/>
    <w:rsid w:val="00D76E56"/>
    <w:rsid w:val="00D82EAB"/>
    <w:rsid w:val="00D82F85"/>
    <w:rsid w:val="00D8360B"/>
    <w:rsid w:val="00D838E8"/>
    <w:rsid w:val="00D83D63"/>
    <w:rsid w:val="00D83F4A"/>
    <w:rsid w:val="00D85455"/>
    <w:rsid w:val="00D8639F"/>
    <w:rsid w:val="00D86627"/>
    <w:rsid w:val="00D871C1"/>
    <w:rsid w:val="00D87A42"/>
    <w:rsid w:val="00D87AB1"/>
    <w:rsid w:val="00D90872"/>
    <w:rsid w:val="00D91949"/>
    <w:rsid w:val="00D91AF3"/>
    <w:rsid w:val="00D91DE0"/>
    <w:rsid w:val="00D9465C"/>
    <w:rsid w:val="00D950FA"/>
    <w:rsid w:val="00D95C10"/>
    <w:rsid w:val="00D96023"/>
    <w:rsid w:val="00D97264"/>
    <w:rsid w:val="00D97485"/>
    <w:rsid w:val="00D97D67"/>
    <w:rsid w:val="00DA107C"/>
    <w:rsid w:val="00DA20CB"/>
    <w:rsid w:val="00DA2AC2"/>
    <w:rsid w:val="00DA390B"/>
    <w:rsid w:val="00DA46A3"/>
    <w:rsid w:val="00DA4C17"/>
    <w:rsid w:val="00DA566E"/>
    <w:rsid w:val="00DA591F"/>
    <w:rsid w:val="00DA5B45"/>
    <w:rsid w:val="00DA5CA0"/>
    <w:rsid w:val="00DA61E7"/>
    <w:rsid w:val="00DA6327"/>
    <w:rsid w:val="00DA6D43"/>
    <w:rsid w:val="00DA77CA"/>
    <w:rsid w:val="00DB1054"/>
    <w:rsid w:val="00DB297D"/>
    <w:rsid w:val="00DB2C55"/>
    <w:rsid w:val="00DB3143"/>
    <w:rsid w:val="00DB3C23"/>
    <w:rsid w:val="00DB4544"/>
    <w:rsid w:val="00DB47A5"/>
    <w:rsid w:val="00DB4928"/>
    <w:rsid w:val="00DB4954"/>
    <w:rsid w:val="00DB5F40"/>
    <w:rsid w:val="00DB6910"/>
    <w:rsid w:val="00DB7136"/>
    <w:rsid w:val="00DB74B6"/>
    <w:rsid w:val="00DB7F98"/>
    <w:rsid w:val="00DC0611"/>
    <w:rsid w:val="00DC1217"/>
    <w:rsid w:val="00DC1B0C"/>
    <w:rsid w:val="00DC2D45"/>
    <w:rsid w:val="00DC2F87"/>
    <w:rsid w:val="00DC31E5"/>
    <w:rsid w:val="00DC37E4"/>
    <w:rsid w:val="00DC447E"/>
    <w:rsid w:val="00DC45AA"/>
    <w:rsid w:val="00DC478F"/>
    <w:rsid w:val="00DC5A05"/>
    <w:rsid w:val="00DC5CA7"/>
    <w:rsid w:val="00DC5D25"/>
    <w:rsid w:val="00DC6A8C"/>
    <w:rsid w:val="00DC75D5"/>
    <w:rsid w:val="00DC7A49"/>
    <w:rsid w:val="00DD117E"/>
    <w:rsid w:val="00DD1384"/>
    <w:rsid w:val="00DD1914"/>
    <w:rsid w:val="00DD1AC5"/>
    <w:rsid w:val="00DD1CB1"/>
    <w:rsid w:val="00DD1E27"/>
    <w:rsid w:val="00DD24E1"/>
    <w:rsid w:val="00DD2597"/>
    <w:rsid w:val="00DD3E93"/>
    <w:rsid w:val="00DD441D"/>
    <w:rsid w:val="00DD464C"/>
    <w:rsid w:val="00DD5EF2"/>
    <w:rsid w:val="00DD5F93"/>
    <w:rsid w:val="00DD6996"/>
    <w:rsid w:val="00DD6A06"/>
    <w:rsid w:val="00DD753F"/>
    <w:rsid w:val="00DE026D"/>
    <w:rsid w:val="00DE045B"/>
    <w:rsid w:val="00DE0828"/>
    <w:rsid w:val="00DE0D51"/>
    <w:rsid w:val="00DE1D23"/>
    <w:rsid w:val="00DE29D9"/>
    <w:rsid w:val="00DE2AEC"/>
    <w:rsid w:val="00DE2F32"/>
    <w:rsid w:val="00DE337C"/>
    <w:rsid w:val="00DE4368"/>
    <w:rsid w:val="00DE4C04"/>
    <w:rsid w:val="00DE4E79"/>
    <w:rsid w:val="00DE5AC6"/>
    <w:rsid w:val="00DF0BC9"/>
    <w:rsid w:val="00DF1346"/>
    <w:rsid w:val="00DF1F0C"/>
    <w:rsid w:val="00DF1F47"/>
    <w:rsid w:val="00DF2043"/>
    <w:rsid w:val="00DF2B47"/>
    <w:rsid w:val="00DF2DFD"/>
    <w:rsid w:val="00DF2FAD"/>
    <w:rsid w:val="00DF34C2"/>
    <w:rsid w:val="00DF424A"/>
    <w:rsid w:val="00DF4888"/>
    <w:rsid w:val="00DF4C44"/>
    <w:rsid w:val="00DF4E8B"/>
    <w:rsid w:val="00DF5548"/>
    <w:rsid w:val="00DF5A72"/>
    <w:rsid w:val="00DF669D"/>
    <w:rsid w:val="00DF7771"/>
    <w:rsid w:val="00DF797A"/>
    <w:rsid w:val="00E0011D"/>
    <w:rsid w:val="00E0022B"/>
    <w:rsid w:val="00E0104F"/>
    <w:rsid w:val="00E01E20"/>
    <w:rsid w:val="00E0241A"/>
    <w:rsid w:val="00E027E9"/>
    <w:rsid w:val="00E03158"/>
    <w:rsid w:val="00E034C3"/>
    <w:rsid w:val="00E037C9"/>
    <w:rsid w:val="00E03D54"/>
    <w:rsid w:val="00E04056"/>
    <w:rsid w:val="00E0449C"/>
    <w:rsid w:val="00E0456D"/>
    <w:rsid w:val="00E04B6A"/>
    <w:rsid w:val="00E061F6"/>
    <w:rsid w:val="00E06460"/>
    <w:rsid w:val="00E06816"/>
    <w:rsid w:val="00E07157"/>
    <w:rsid w:val="00E0795E"/>
    <w:rsid w:val="00E11213"/>
    <w:rsid w:val="00E11A9A"/>
    <w:rsid w:val="00E11BE3"/>
    <w:rsid w:val="00E11F64"/>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146"/>
    <w:rsid w:val="00E2273F"/>
    <w:rsid w:val="00E22BE9"/>
    <w:rsid w:val="00E23812"/>
    <w:rsid w:val="00E23983"/>
    <w:rsid w:val="00E23D63"/>
    <w:rsid w:val="00E25A2C"/>
    <w:rsid w:val="00E26C79"/>
    <w:rsid w:val="00E27093"/>
    <w:rsid w:val="00E27509"/>
    <w:rsid w:val="00E278DA"/>
    <w:rsid w:val="00E30312"/>
    <w:rsid w:val="00E322BE"/>
    <w:rsid w:val="00E332F9"/>
    <w:rsid w:val="00E335BA"/>
    <w:rsid w:val="00E34975"/>
    <w:rsid w:val="00E35C6E"/>
    <w:rsid w:val="00E35E7D"/>
    <w:rsid w:val="00E36105"/>
    <w:rsid w:val="00E3676B"/>
    <w:rsid w:val="00E36C8C"/>
    <w:rsid w:val="00E3769D"/>
    <w:rsid w:val="00E37BD9"/>
    <w:rsid w:val="00E417AF"/>
    <w:rsid w:val="00E41AA4"/>
    <w:rsid w:val="00E41FEC"/>
    <w:rsid w:val="00E422F9"/>
    <w:rsid w:val="00E43258"/>
    <w:rsid w:val="00E43E24"/>
    <w:rsid w:val="00E44EAF"/>
    <w:rsid w:val="00E46975"/>
    <w:rsid w:val="00E47DD4"/>
    <w:rsid w:val="00E5092A"/>
    <w:rsid w:val="00E50A00"/>
    <w:rsid w:val="00E50B38"/>
    <w:rsid w:val="00E51BDE"/>
    <w:rsid w:val="00E521A8"/>
    <w:rsid w:val="00E523E4"/>
    <w:rsid w:val="00E528A4"/>
    <w:rsid w:val="00E52D7B"/>
    <w:rsid w:val="00E531C2"/>
    <w:rsid w:val="00E535E8"/>
    <w:rsid w:val="00E53639"/>
    <w:rsid w:val="00E5534D"/>
    <w:rsid w:val="00E55B33"/>
    <w:rsid w:val="00E56535"/>
    <w:rsid w:val="00E569EB"/>
    <w:rsid w:val="00E60EDE"/>
    <w:rsid w:val="00E61E08"/>
    <w:rsid w:val="00E61FA9"/>
    <w:rsid w:val="00E6221B"/>
    <w:rsid w:val="00E624C5"/>
    <w:rsid w:val="00E63A0F"/>
    <w:rsid w:val="00E63C72"/>
    <w:rsid w:val="00E649FD"/>
    <w:rsid w:val="00E65161"/>
    <w:rsid w:val="00E65AF2"/>
    <w:rsid w:val="00E6666B"/>
    <w:rsid w:val="00E66B4E"/>
    <w:rsid w:val="00E66DA7"/>
    <w:rsid w:val="00E70320"/>
    <w:rsid w:val="00E704CC"/>
    <w:rsid w:val="00E70696"/>
    <w:rsid w:val="00E71CA5"/>
    <w:rsid w:val="00E72F0E"/>
    <w:rsid w:val="00E73490"/>
    <w:rsid w:val="00E745EC"/>
    <w:rsid w:val="00E74E00"/>
    <w:rsid w:val="00E74F73"/>
    <w:rsid w:val="00E75997"/>
    <w:rsid w:val="00E75DA7"/>
    <w:rsid w:val="00E76C8D"/>
    <w:rsid w:val="00E76DDD"/>
    <w:rsid w:val="00E76E37"/>
    <w:rsid w:val="00E77B5C"/>
    <w:rsid w:val="00E77F4A"/>
    <w:rsid w:val="00E80BAC"/>
    <w:rsid w:val="00E82876"/>
    <w:rsid w:val="00E84B4E"/>
    <w:rsid w:val="00E84D2C"/>
    <w:rsid w:val="00E85564"/>
    <w:rsid w:val="00E8670A"/>
    <w:rsid w:val="00E868E1"/>
    <w:rsid w:val="00E87121"/>
    <w:rsid w:val="00E87FBF"/>
    <w:rsid w:val="00E9108D"/>
    <w:rsid w:val="00E91497"/>
    <w:rsid w:val="00E91F0C"/>
    <w:rsid w:val="00E92154"/>
    <w:rsid w:val="00E921C4"/>
    <w:rsid w:val="00E929AA"/>
    <w:rsid w:val="00E929CD"/>
    <w:rsid w:val="00E930B3"/>
    <w:rsid w:val="00E936A7"/>
    <w:rsid w:val="00E93762"/>
    <w:rsid w:val="00E9398F"/>
    <w:rsid w:val="00E939DE"/>
    <w:rsid w:val="00E93DB2"/>
    <w:rsid w:val="00E944E2"/>
    <w:rsid w:val="00E94729"/>
    <w:rsid w:val="00E95062"/>
    <w:rsid w:val="00E95EB7"/>
    <w:rsid w:val="00E97045"/>
    <w:rsid w:val="00E97C92"/>
    <w:rsid w:val="00EA09CD"/>
    <w:rsid w:val="00EA09F6"/>
    <w:rsid w:val="00EA0A52"/>
    <w:rsid w:val="00EA0D15"/>
    <w:rsid w:val="00EA0EF6"/>
    <w:rsid w:val="00EA11AE"/>
    <w:rsid w:val="00EA12FA"/>
    <w:rsid w:val="00EA1DAB"/>
    <w:rsid w:val="00EA1DDA"/>
    <w:rsid w:val="00EA20C2"/>
    <w:rsid w:val="00EA2284"/>
    <w:rsid w:val="00EA25E5"/>
    <w:rsid w:val="00EA276B"/>
    <w:rsid w:val="00EA3870"/>
    <w:rsid w:val="00EA3B92"/>
    <w:rsid w:val="00EA3C34"/>
    <w:rsid w:val="00EA5D5B"/>
    <w:rsid w:val="00EA5E20"/>
    <w:rsid w:val="00EA688C"/>
    <w:rsid w:val="00EA7FB8"/>
    <w:rsid w:val="00EB09F7"/>
    <w:rsid w:val="00EB291F"/>
    <w:rsid w:val="00EB2D82"/>
    <w:rsid w:val="00EB34E8"/>
    <w:rsid w:val="00EB3A6D"/>
    <w:rsid w:val="00EB3AC4"/>
    <w:rsid w:val="00EB4432"/>
    <w:rsid w:val="00EB5253"/>
    <w:rsid w:val="00EB615F"/>
    <w:rsid w:val="00EB623B"/>
    <w:rsid w:val="00EB7BBF"/>
    <w:rsid w:val="00EB7EF3"/>
    <w:rsid w:val="00EC0473"/>
    <w:rsid w:val="00EC06D8"/>
    <w:rsid w:val="00EC1B5C"/>
    <w:rsid w:val="00EC2780"/>
    <w:rsid w:val="00EC2B83"/>
    <w:rsid w:val="00EC320A"/>
    <w:rsid w:val="00EC35E7"/>
    <w:rsid w:val="00EC36C5"/>
    <w:rsid w:val="00EC37AA"/>
    <w:rsid w:val="00EC42DC"/>
    <w:rsid w:val="00EC4DC6"/>
    <w:rsid w:val="00EC5360"/>
    <w:rsid w:val="00EC62A8"/>
    <w:rsid w:val="00EC6897"/>
    <w:rsid w:val="00EC79F9"/>
    <w:rsid w:val="00EC7E45"/>
    <w:rsid w:val="00ED0648"/>
    <w:rsid w:val="00ED08CE"/>
    <w:rsid w:val="00ED1629"/>
    <w:rsid w:val="00ED2859"/>
    <w:rsid w:val="00ED387E"/>
    <w:rsid w:val="00ED389B"/>
    <w:rsid w:val="00ED3EEC"/>
    <w:rsid w:val="00ED488C"/>
    <w:rsid w:val="00ED4A99"/>
    <w:rsid w:val="00ED6C11"/>
    <w:rsid w:val="00ED6C28"/>
    <w:rsid w:val="00ED72F1"/>
    <w:rsid w:val="00ED7F16"/>
    <w:rsid w:val="00EE0E8C"/>
    <w:rsid w:val="00EE1AD1"/>
    <w:rsid w:val="00EE2BC9"/>
    <w:rsid w:val="00EE2F3E"/>
    <w:rsid w:val="00EE30E9"/>
    <w:rsid w:val="00EE318D"/>
    <w:rsid w:val="00EE31F3"/>
    <w:rsid w:val="00EE37E6"/>
    <w:rsid w:val="00EE3C53"/>
    <w:rsid w:val="00EE3D03"/>
    <w:rsid w:val="00EE4004"/>
    <w:rsid w:val="00EE429D"/>
    <w:rsid w:val="00EE4B0D"/>
    <w:rsid w:val="00EE55CC"/>
    <w:rsid w:val="00EE592F"/>
    <w:rsid w:val="00EE6250"/>
    <w:rsid w:val="00EE7113"/>
    <w:rsid w:val="00EE76AF"/>
    <w:rsid w:val="00EE7758"/>
    <w:rsid w:val="00EF21B3"/>
    <w:rsid w:val="00EF2505"/>
    <w:rsid w:val="00EF25A3"/>
    <w:rsid w:val="00EF2A34"/>
    <w:rsid w:val="00EF2C06"/>
    <w:rsid w:val="00EF4753"/>
    <w:rsid w:val="00EF5271"/>
    <w:rsid w:val="00EF5914"/>
    <w:rsid w:val="00EF6C0F"/>
    <w:rsid w:val="00EF7390"/>
    <w:rsid w:val="00EF7497"/>
    <w:rsid w:val="00EF7546"/>
    <w:rsid w:val="00F00286"/>
    <w:rsid w:val="00F005D1"/>
    <w:rsid w:val="00F0133E"/>
    <w:rsid w:val="00F01503"/>
    <w:rsid w:val="00F01632"/>
    <w:rsid w:val="00F0314B"/>
    <w:rsid w:val="00F034C6"/>
    <w:rsid w:val="00F038A5"/>
    <w:rsid w:val="00F05699"/>
    <w:rsid w:val="00F06119"/>
    <w:rsid w:val="00F062F1"/>
    <w:rsid w:val="00F06A3C"/>
    <w:rsid w:val="00F06F39"/>
    <w:rsid w:val="00F07C1B"/>
    <w:rsid w:val="00F07C53"/>
    <w:rsid w:val="00F110E6"/>
    <w:rsid w:val="00F114DA"/>
    <w:rsid w:val="00F1161A"/>
    <w:rsid w:val="00F11B76"/>
    <w:rsid w:val="00F11C16"/>
    <w:rsid w:val="00F12AD0"/>
    <w:rsid w:val="00F12DA8"/>
    <w:rsid w:val="00F13A37"/>
    <w:rsid w:val="00F142FC"/>
    <w:rsid w:val="00F15007"/>
    <w:rsid w:val="00F15724"/>
    <w:rsid w:val="00F16146"/>
    <w:rsid w:val="00F16333"/>
    <w:rsid w:val="00F16814"/>
    <w:rsid w:val="00F1733C"/>
    <w:rsid w:val="00F17393"/>
    <w:rsid w:val="00F17533"/>
    <w:rsid w:val="00F1776B"/>
    <w:rsid w:val="00F177B2"/>
    <w:rsid w:val="00F21950"/>
    <w:rsid w:val="00F21BC8"/>
    <w:rsid w:val="00F21C4A"/>
    <w:rsid w:val="00F21C79"/>
    <w:rsid w:val="00F22862"/>
    <w:rsid w:val="00F22D91"/>
    <w:rsid w:val="00F22E95"/>
    <w:rsid w:val="00F23B13"/>
    <w:rsid w:val="00F24F60"/>
    <w:rsid w:val="00F25B77"/>
    <w:rsid w:val="00F26332"/>
    <w:rsid w:val="00F2788E"/>
    <w:rsid w:val="00F27E7E"/>
    <w:rsid w:val="00F307C3"/>
    <w:rsid w:val="00F309AB"/>
    <w:rsid w:val="00F30C1D"/>
    <w:rsid w:val="00F30D42"/>
    <w:rsid w:val="00F321F0"/>
    <w:rsid w:val="00F32717"/>
    <w:rsid w:val="00F327D0"/>
    <w:rsid w:val="00F332E6"/>
    <w:rsid w:val="00F37B58"/>
    <w:rsid w:val="00F44312"/>
    <w:rsid w:val="00F44569"/>
    <w:rsid w:val="00F44ACC"/>
    <w:rsid w:val="00F4689B"/>
    <w:rsid w:val="00F46D6A"/>
    <w:rsid w:val="00F47066"/>
    <w:rsid w:val="00F470C8"/>
    <w:rsid w:val="00F470CE"/>
    <w:rsid w:val="00F47D18"/>
    <w:rsid w:val="00F507E0"/>
    <w:rsid w:val="00F50949"/>
    <w:rsid w:val="00F509D0"/>
    <w:rsid w:val="00F51732"/>
    <w:rsid w:val="00F51AA3"/>
    <w:rsid w:val="00F51D4F"/>
    <w:rsid w:val="00F52493"/>
    <w:rsid w:val="00F52F69"/>
    <w:rsid w:val="00F53379"/>
    <w:rsid w:val="00F53FDE"/>
    <w:rsid w:val="00F540E5"/>
    <w:rsid w:val="00F5421D"/>
    <w:rsid w:val="00F547A3"/>
    <w:rsid w:val="00F560D1"/>
    <w:rsid w:val="00F57F43"/>
    <w:rsid w:val="00F61415"/>
    <w:rsid w:val="00F6187D"/>
    <w:rsid w:val="00F61C50"/>
    <w:rsid w:val="00F621C4"/>
    <w:rsid w:val="00F62617"/>
    <w:rsid w:val="00F62752"/>
    <w:rsid w:val="00F63CDA"/>
    <w:rsid w:val="00F643FC"/>
    <w:rsid w:val="00F647C9"/>
    <w:rsid w:val="00F6511E"/>
    <w:rsid w:val="00F651BB"/>
    <w:rsid w:val="00F65BD8"/>
    <w:rsid w:val="00F65C46"/>
    <w:rsid w:val="00F66B29"/>
    <w:rsid w:val="00F66BBB"/>
    <w:rsid w:val="00F676A0"/>
    <w:rsid w:val="00F70B12"/>
    <w:rsid w:val="00F714A9"/>
    <w:rsid w:val="00F71CFF"/>
    <w:rsid w:val="00F71F8F"/>
    <w:rsid w:val="00F729FF"/>
    <w:rsid w:val="00F736A6"/>
    <w:rsid w:val="00F74A5B"/>
    <w:rsid w:val="00F75310"/>
    <w:rsid w:val="00F77618"/>
    <w:rsid w:val="00F8062C"/>
    <w:rsid w:val="00F83A87"/>
    <w:rsid w:val="00F83AA6"/>
    <w:rsid w:val="00F84B81"/>
    <w:rsid w:val="00F85592"/>
    <w:rsid w:val="00F85BC7"/>
    <w:rsid w:val="00F86750"/>
    <w:rsid w:val="00F86C7C"/>
    <w:rsid w:val="00F87027"/>
    <w:rsid w:val="00F900B5"/>
    <w:rsid w:val="00F91609"/>
    <w:rsid w:val="00F91BC1"/>
    <w:rsid w:val="00F92012"/>
    <w:rsid w:val="00F920A7"/>
    <w:rsid w:val="00F923C3"/>
    <w:rsid w:val="00F92CDF"/>
    <w:rsid w:val="00F92EF7"/>
    <w:rsid w:val="00F9300D"/>
    <w:rsid w:val="00F931D2"/>
    <w:rsid w:val="00F948D3"/>
    <w:rsid w:val="00F958C7"/>
    <w:rsid w:val="00F964A9"/>
    <w:rsid w:val="00F96FF5"/>
    <w:rsid w:val="00F9713D"/>
    <w:rsid w:val="00F976B7"/>
    <w:rsid w:val="00FA0363"/>
    <w:rsid w:val="00FA1712"/>
    <w:rsid w:val="00FA272B"/>
    <w:rsid w:val="00FA2A28"/>
    <w:rsid w:val="00FA2D61"/>
    <w:rsid w:val="00FA3710"/>
    <w:rsid w:val="00FA45D6"/>
    <w:rsid w:val="00FA4AF8"/>
    <w:rsid w:val="00FA64CE"/>
    <w:rsid w:val="00FA6D1D"/>
    <w:rsid w:val="00FB009E"/>
    <w:rsid w:val="00FB035A"/>
    <w:rsid w:val="00FB0AB5"/>
    <w:rsid w:val="00FB135F"/>
    <w:rsid w:val="00FB235F"/>
    <w:rsid w:val="00FB357E"/>
    <w:rsid w:val="00FB3FDE"/>
    <w:rsid w:val="00FB56BC"/>
    <w:rsid w:val="00FB60FB"/>
    <w:rsid w:val="00FB640A"/>
    <w:rsid w:val="00FB688E"/>
    <w:rsid w:val="00FB6983"/>
    <w:rsid w:val="00FC022F"/>
    <w:rsid w:val="00FC1C55"/>
    <w:rsid w:val="00FC1CCA"/>
    <w:rsid w:val="00FC32AE"/>
    <w:rsid w:val="00FC32BA"/>
    <w:rsid w:val="00FC34AD"/>
    <w:rsid w:val="00FC351F"/>
    <w:rsid w:val="00FC4DCB"/>
    <w:rsid w:val="00FC55A5"/>
    <w:rsid w:val="00FC5864"/>
    <w:rsid w:val="00FC619F"/>
    <w:rsid w:val="00FC66E6"/>
    <w:rsid w:val="00FC6B66"/>
    <w:rsid w:val="00FC7004"/>
    <w:rsid w:val="00FD0AAF"/>
    <w:rsid w:val="00FD1E2F"/>
    <w:rsid w:val="00FD2664"/>
    <w:rsid w:val="00FD2BE7"/>
    <w:rsid w:val="00FD2F03"/>
    <w:rsid w:val="00FD345C"/>
    <w:rsid w:val="00FD3473"/>
    <w:rsid w:val="00FD4182"/>
    <w:rsid w:val="00FD489A"/>
    <w:rsid w:val="00FD555A"/>
    <w:rsid w:val="00FD573E"/>
    <w:rsid w:val="00FD5B4B"/>
    <w:rsid w:val="00FD613C"/>
    <w:rsid w:val="00FD682D"/>
    <w:rsid w:val="00FD6DE3"/>
    <w:rsid w:val="00FD7319"/>
    <w:rsid w:val="00FD7560"/>
    <w:rsid w:val="00FD79A8"/>
    <w:rsid w:val="00FD7B24"/>
    <w:rsid w:val="00FE05E8"/>
    <w:rsid w:val="00FE098C"/>
    <w:rsid w:val="00FE0C35"/>
    <w:rsid w:val="00FE138A"/>
    <w:rsid w:val="00FE1DDC"/>
    <w:rsid w:val="00FE1EB7"/>
    <w:rsid w:val="00FE2B35"/>
    <w:rsid w:val="00FE378A"/>
    <w:rsid w:val="00FE4819"/>
    <w:rsid w:val="00FE6104"/>
    <w:rsid w:val="00FE6217"/>
    <w:rsid w:val="00FE66E3"/>
    <w:rsid w:val="00FE6B89"/>
    <w:rsid w:val="00FE72F8"/>
    <w:rsid w:val="00FE746F"/>
    <w:rsid w:val="00FF0899"/>
    <w:rsid w:val="00FF1B86"/>
    <w:rsid w:val="00FF1E52"/>
    <w:rsid w:val="00FF21D6"/>
    <w:rsid w:val="00FF21EA"/>
    <w:rsid w:val="00FF27ED"/>
    <w:rsid w:val="00FF2AEC"/>
    <w:rsid w:val="00FF2CFC"/>
    <w:rsid w:val="00FF2E94"/>
    <w:rsid w:val="00FF3413"/>
    <w:rsid w:val="00FF42F3"/>
    <w:rsid w:val="00FF45C1"/>
    <w:rsid w:val="00FF51FE"/>
    <w:rsid w:val="00FF5583"/>
    <w:rsid w:val="00FF595D"/>
    <w:rsid w:val="00FF5A77"/>
    <w:rsid w:val="00FF648D"/>
    <w:rsid w:val="00FF6FC2"/>
    <w:rsid w:val="00FF76E9"/>
    <w:rsid w:val="00FF77F4"/>
    <w:rsid w:val="02B51B4D"/>
    <w:rsid w:val="068B6601"/>
    <w:rsid w:val="072C8D9B"/>
    <w:rsid w:val="0740C467"/>
    <w:rsid w:val="08C85DFC"/>
    <w:rsid w:val="0928B6FB"/>
    <w:rsid w:val="0994D6F8"/>
    <w:rsid w:val="0B8C317A"/>
    <w:rsid w:val="0F4A2151"/>
    <w:rsid w:val="127E139C"/>
    <w:rsid w:val="12CCD2AE"/>
    <w:rsid w:val="1359956E"/>
    <w:rsid w:val="14614269"/>
    <w:rsid w:val="146F61A5"/>
    <w:rsid w:val="17954CBE"/>
    <w:rsid w:val="17A53BFF"/>
    <w:rsid w:val="17DADB16"/>
    <w:rsid w:val="185EAC7D"/>
    <w:rsid w:val="1AC0F933"/>
    <w:rsid w:val="1C4F9584"/>
    <w:rsid w:val="1E2F3977"/>
    <w:rsid w:val="1ECDEE01"/>
    <w:rsid w:val="1ECF11A2"/>
    <w:rsid w:val="2418CB45"/>
    <w:rsid w:val="2542BAC7"/>
    <w:rsid w:val="268D55F4"/>
    <w:rsid w:val="28292655"/>
    <w:rsid w:val="28E14C9A"/>
    <w:rsid w:val="294F6ADD"/>
    <w:rsid w:val="2B27F76E"/>
    <w:rsid w:val="2BBDABE0"/>
    <w:rsid w:val="2C47A456"/>
    <w:rsid w:val="2C6725A7"/>
    <w:rsid w:val="2E00F237"/>
    <w:rsid w:val="2E7F3F7C"/>
    <w:rsid w:val="2FEB16BF"/>
    <w:rsid w:val="301B0FDD"/>
    <w:rsid w:val="30466F30"/>
    <w:rsid w:val="31E23F91"/>
    <w:rsid w:val="33914307"/>
    <w:rsid w:val="352AC1DE"/>
    <w:rsid w:val="3A081802"/>
    <w:rsid w:val="3AA39AC6"/>
    <w:rsid w:val="3B015F08"/>
    <w:rsid w:val="3C38E32B"/>
    <w:rsid w:val="3E5B5971"/>
    <w:rsid w:val="410B2C2D"/>
    <w:rsid w:val="4212F716"/>
    <w:rsid w:val="43A7A43A"/>
    <w:rsid w:val="43F6BE56"/>
    <w:rsid w:val="459CCD8F"/>
    <w:rsid w:val="4904071C"/>
    <w:rsid w:val="49786405"/>
    <w:rsid w:val="4E0141B3"/>
    <w:rsid w:val="4E60045C"/>
    <w:rsid w:val="51DAF083"/>
    <w:rsid w:val="5369F41E"/>
    <w:rsid w:val="540A138F"/>
    <w:rsid w:val="54F68896"/>
    <w:rsid w:val="5540CFD9"/>
    <w:rsid w:val="56293625"/>
    <w:rsid w:val="57446D9E"/>
    <w:rsid w:val="580ED4A7"/>
    <w:rsid w:val="58A049EA"/>
    <w:rsid w:val="59AE9505"/>
    <w:rsid w:val="5A745E57"/>
    <w:rsid w:val="5BD0C76F"/>
    <w:rsid w:val="5DABFF19"/>
    <w:rsid w:val="6060FDAD"/>
    <w:rsid w:val="60BF1DB3"/>
    <w:rsid w:val="6122F43D"/>
    <w:rsid w:val="623890BB"/>
    <w:rsid w:val="6679CB70"/>
    <w:rsid w:val="66CBF2E3"/>
    <w:rsid w:val="6AFF6AEF"/>
    <w:rsid w:val="6B294673"/>
    <w:rsid w:val="6F1995AD"/>
    <w:rsid w:val="6F44CAE7"/>
    <w:rsid w:val="6F92DD51"/>
    <w:rsid w:val="727C6BA9"/>
    <w:rsid w:val="732C669D"/>
    <w:rsid w:val="7481E9E1"/>
    <w:rsid w:val="74C836FE"/>
    <w:rsid w:val="757831F2"/>
    <w:rsid w:val="78F39AB3"/>
    <w:rsid w:val="799ECFAA"/>
    <w:rsid w:val="7A54F066"/>
    <w:rsid w:val="7A6732EF"/>
    <w:rsid w:val="7AF0F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B2FB5C"/>
  <w15:docId w15:val="{A9841079-94FD-4282-9664-9AF78F459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1"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3"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qFormat="1"/>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uiPriority="99"/>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34" w:qFormat="1"/>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8E6BE8"/>
    <w:pPr>
      <w:suppressAutoHyphens/>
      <w:spacing w:before="120" w:after="120"/>
    </w:pPr>
    <w:rPr>
      <w:sz w:val="24"/>
    </w:rPr>
  </w:style>
  <w:style w:type="paragraph" w:styleId="Heading1">
    <w:name w:val="heading 1"/>
    <w:aliases w:val="H1 Title"/>
    <w:basedOn w:val="Normal"/>
    <w:next w:val="Normal"/>
    <w:link w:val="Heading1Char"/>
    <w:uiPriority w:val="4"/>
    <w:qFormat/>
    <w:rsid w:val="00902497"/>
    <w:pPr>
      <w:keepNext/>
      <w:keepLines/>
      <w:suppressAutoHyphens w:val="0"/>
      <w:spacing w:before="6000" w:line="600" w:lineRule="exact"/>
      <w:outlineLvl w:val="0"/>
    </w:pPr>
    <w:rPr>
      <w:rFonts w:ascii="Calibri Light" w:eastAsia="Times New Roman" w:hAnsi="Calibri Light" w:cs="Times New Roman"/>
      <w:color w:val="000000" w:themeColor="text2"/>
      <w:spacing w:val="-20"/>
      <w:sz w:val="60"/>
      <w:szCs w:val="48"/>
    </w:rPr>
  </w:style>
  <w:style w:type="paragraph" w:styleId="Heading2">
    <w:name w:val="heading 2"/>
    <w:aliases w:val="H2 Heading"/>
    <w:next w:val="Normal"/>
    <w:link w:val="Heading2Char"/>
    <w:uiPriority w:val="4"/>
    <w:qFormat/>
    <w:rsid w:val="00FE72F8"/>
    <w:pPr>
      <w:suppressAutoHyphens/>
      <w:spacing w:before="400" w:after="0"/>
      <w:outlineLvl w:val="1"/>
    </w:pPr>
    <w:rPr>
      <w:rFonts w:ascii="Calibri Light" w:eastAsiaTheme="majorEastAsia" w:hAnsi="Calibri Light" w:cstheme="majorBidi"/>
      <w:spacing w:val="-10"/>
      <w:sz w:val="40"/>
      <w:szCs w:val="40"/>
    </w:rPr>
  </w:style>
  <w:style w:type="paragraph" w:styleId="Heading3">
    <w:name w:val="heading 3"/>
    <w:aliases w:val="H3 Heading"/>
    <w:next w:val="Normal"/>
    <w:link w:val="Heading3Char"/>
    <w:uiPriority w:val="4"/>
    <w:qFormat/>
    <w:rsid w:val="00FE72F8"/>
    <w:pPr>
      <w:keepNext/>
      <w:keepLines/>
      <w:spacing w:before="160" w:after="0"/>
      <w:outlineLvl w:val="2"/>
    </w:pPr>
    <w:rPr>
      <w:rFonts w:asciiTheme="minorHAnsi" w:eastAsiaTheme="majorEastAsia" w:hAnsiTheme="minorHAnsi" w:cstheme="majorBidi"/>
      <w:b/>
      <w:color w:val="000000" w:themeColor="text2"/>
      <w:sz w:val="28"/>
      <w:szCs w:val="28"/>
    </w:rPr>
  </w:style>
  <w:style w:type="paragraph" w:styleId="Heading4">
    <w:name w:val="heading 4"/>
    <w:aliases w:val="H4 Heading"/>
    <w:next w:val="Normal"/>
    <w:link w:val="Heading4Char"/>
    <w:uiPriority w:val="4"/>
    <w:qFormat/>
    <w:rsid w:val="00C21A8E"/>
    <w:pPr>
      <w:keepNext/>
      <w:keepLines/>
      <w:spacing w:before="280" w:after="0"/>
      <w:outlineLvl w:val="3"/>
    </w:pPr>
    <w:rPr>
      <w:rFonts w:eastAsiaTheme="majorEastAsia" w:cstheme="majorBidi"/>
      <w:b/>
      <w:color w:val="000000" w:themeColor="text2"/>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902497"/>
    <w:rPr>
      <w:rFonts w:ascii="Calibri Light" w:eastAsia="Times New Roman" w:hAnsi="Calibri Light" w:cs="Times New Roman"/>
      <w:color w:val="000000" w:themeColor="text2"/>
      <w:spacing w:val="-20"/>
      <w:sz w:val="60"/>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FE72F8"/>
    <w:rPr>
      <w:rFonts w:ascii="Calibri Light" w:eastAsiaTheme="majorEastAsia" w:hAnsi="Calibri Light" w:cstheme="majorBidi"/>
      <w:spacing w:val="-10"/>
      <w:sz w:val="40"/>
      <w:szCs w:val="40"/>
    </w:rPr>
  </w:style>
  <w:style w:type="table" w:styleId="TableGrid">
    <w:name w:val="Table Grid"/>
    <w:basedOn w:val="TableNormal"/>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basedOn w:val="Normal"/>
    <w:link w:val="HeaderChar"/>
    <w:uiPriority w:val="30"/>
    <w:qFormat/>
    <w:rsid w:val="0070649B"/>
    <w:pPr>
      <w:tabs>
        <w:tab w:val="center" w:pos="4680"/>
        <w:tab w:val="right" w:pos="9360"/>
      </w:tabs>
      <w:spacing w:after="360"/>
      <w:jc w:val="center"/>
    </w:pPr>
    <w:rPr>
      <w:caps/>
      <w:color w:val="595959" w:themeColor="text2" w:themeTint="A6"/>
      <w:spacing w:val="40"/>
      <w:sz w:val="20"/>
    </w:rPr>
  </w:style>
  <w:style w:type="character" w:customStyle="1" w:styleId="HeaderChar">
    <w:name w:val="Header Char"/>
    <w:basedOn w:val="DefaultParagraphFont"/>
    <w:link w:val="Header"/>
    <w:uiPriority w:val="30"/>
    <w:rsid w:val="0070649B"/>
    <w:rPr>
      <w:caps/>
      <w:color w:val="595959" w:themeColor="text2" w:themeTint="A6"/>
      <w:spacing w:val="40"/>
      <w:sz w:val="20"/>
    </w:rPr>
  </w:style>
  <w:style w:type="paragraph" w:styleId="Footer">
    <w:name w:val="footer"/>
    <w:basedOn w:val="Normal"/>
    <w:link w:val="FooterChar"/>
    <w:uiPriority w:val="99"/>
    <w:semiHidden/>
    <w:rsid w:val="00716905"/>
    <w:pPr>
      <w:tabs>
        <w:tab w:val="center" w:pos="4680"/>
        <w:tab w:val="right" w:pos="9360"/>
      </w:tabs>
      <w:spacing w:before="0"/>
    </w:pPr>
  </w:style>
  <w:style w:type="paragraph" w:customStyle="1" w:styleId="Source">
    <w:name w:val="Source"/>
    <w:uiPriority w:val="7"/>
    <w:qFormat/>
    <w:rsid w:val="00C21A8E"/>
    <w:pPr>
      <w:spacing w:before="120" w:after="120"/>
    </w:pPr>
    <w:rPr>
      <w:rFonts w:cs="Calibri"/>
      <w:color w:val="000000"/>
      <w:sz w:val="20"/>
    </w:rPr>
  </w:style>
  <w:style w:type="character" w:styleId="Hyperlink">
    <w:name w:val="Hyperlink"/>
    <w:aliases w:val="Make 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FE72F8"/>
    <w:rPr>
      <w:rFonts w:asciiTheme="minorHAnsi" w:eastAsiaTheme="majorEastAsia" w:hAnsiTheme="minorHAnsi" w:cstheme="majorBidi"/>
      <w:b/>
      <w:color w:val="000000" w:themeColor="text2"/>
      <w:sz w:val="28"/>
      <w:szCs w:val="28"/>
    </w:rPr>
  </w:style>
  <w:style w:type="character" w:customStyle="1" w:styleId="Heading4Char">
    <w:name w:val="Heading 4 Char"/>
    <w:aliases w:val="H4 Heading Char"/>
    <w:basedOn w:val="DefaultParagraphFont"/>
    <w:link w:val="Heading4"/>
    <w:uiPriority w:val="4"/>
    <w:rsid w:val="00C21A8E"/>
    <w:rPr>
      <w:rFonts w:eastAsiaTheme="majorEastAsia" w:cstheme="majorBidi"/>
      <w:b/>
      <w:color w:val="000000" w:themeColor="text2"/>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60553B"/>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8C4494"/>
    <w:pPr>
      <w:spacing w:before="120" w:after="240"/>
      <w:jc w:val="center"/>
    </w:pPr>
    <w:rPr>
      <w:rFonts w:ascii="Calibri Light" w:hAnsi="Calibri Light"/>
      <w:bCs/>
      <w:i/>
      <w:color w:val="000000" w:themeColor="text2"/>
      <w:sz w:val="18"/>
    </w:rPr>
  </w:style>
  <w:style w:type="character" w:styleId="FollowedHyperlink">
    <w:name w:val="FollowedHyperlink"/>
    <w:basedOn w:val="DefaultParagraphFont"/>
    <w:uiPriority w:val="4"/>
    <w:semiHidden/>
    <w:rsid w:val="00E12269"/>
    <w:rPr>
      <w:color w:val="31A3FF" w:themeColor="text1" w:themeTint="80"/>
      <w:u w:val="single"/>
    </w:rPr>
  </w:style>
  <w:style w:type="paragraph" w:styleId="Quote">
    <w:name w:val="Quote"/>
    <w:next w:val="Normal"/>
    <w:link w:val="QuoteChar"/>
    <w:uiPriority w:val="6"/>
    <w:qFormat/>
    <w:rsid w:val="00810984"/>
    <w:pPr>
      <w:spacing w:before="240" w:after="240"/>
      <w:ind w:left="432" w:right="432"/>
    </w:pPr>
    <w:rPr>
      <w:rFonts w:asciiTheme="minorHAnsi" w:hAnsiTheme="minorHAnsi"/>
      <w:i/>
      <w:color w:val="595959" w:themeColor="text2" w:themeTint="A6"/>
      <w:sz w:val="24"/>
      <w:szCs w:val="24"/>
    </w:rPr>
  </w:style>
  <w:style w:type="character" w:customStyle="1" w:styleId="QuoteChar">
    <w:name w:val="Quote Char"/>
    <w:basedOn w:val="DefaultParagraphFont"/>
    <w:link w:val="Quote"/>
    <w:uiPriority w:val="6"/>
    <w:rsid w:val="008E6BE8"/>
    <w:rPr>
      <w:rFonts w:asciiTheme="minorHAnsi" w:hAnsiTheme="minorHAnsi"/>
      <w:i/>
      <w:color w:val="595959" w:themeColor="text2" w:themeTint="A6"/>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7"/>
      </w:numPr>
      <w:contextualSpacing/>
    </w:pPr>
  </w:style>
  <w:style w:type="paragraph" w:customStyle="1" w:styleId="Normal10">
    <w:name w:val="Normal 10"/>
    <w:uiPriority w:val="1"/>
    <w:qFormat/>
    <w:rsid w:val="00C21A8E"/>
    <w:pPr>
      <w:spacing w:before="120" w:after="120"/>
    </w:pPr>
    <w:rPr>
      <w:rFonts w:cs="Calibri"/>
      <w:color w:val="000000"/>
      <w:sz w:val="20"/>
    </w:rPr>
  </w:style>
  <w:style w:type="paragraph" w:customStyle="1" w:styleId="TitlePageTitle">
    <w:name w:val="Title Page Title"/>
    <w:basedOn w:val="Normal"/>
    <w:next w:val="Normal"/>
    <w:uiPriority w:val="6"/>
    <w:qFormat/>
    <w:rsid w:val="0042247B"/>
    <w:pPr>
      <w:spacing w:before="6000"/>
    </w:pPr>
    <w:rPr>
      <w:b/>
      <w:sz w:val="26"/>
    </w:rPr>
  </w:style>
  <w:style w:type="paragraph" w:styleId="TOC1">
    <w:name w:val="toc 1"/>
    <w:basedOn w:val="Normal"/>
    <w:next w:val="Normal"/>
    <w:uiPriority w:val="39"/>
    <w:qFormat/>
    <w:rsid w:val="00A21368"/>
  </w:style>
  <w:style w:type="character" w:customStyle="1" w:styleId="TitlePagetextChar">
    <w:name w:val="TitlePage text Char"/>
    <w:basedOn w:val="DefaultParagraphFont"/>
    <w:link w:val="TitlePagetext"/>
    <w:uiPriority w:val="6"/>
    <w:locked/>
    <w:rsid w:val="007C1C5F"/>
    <w:rPr>
      <w:sz w:val="20"/>
      <w:szCs w:val="20"/>
    </w:rPr>
  </w:style>
  <w:style w:type="paragraph" w:customStyle="1" w:styleId="TitlePagetext">
    <w:name w:val="TitlePage text"/>
    <w:link w:val="TitlePagetextChar"/>
    <w:uiPriority w:val="6"/>
    <w:qFormat/>
    <w:rsid w:val="007C1C5F"/>
    <w:pPr>
      <w:spacing w:before="600" w:after="240"/>
    </w:pPr>
    <w:rPr>
      <w:sz w:val="20"/>
      <w:szCs w:val="20"/>
    </w:rPr>
  </w:style>
  <w:style w:type="paragraph" w:styleId="BalloonText">
    <w:name w:val="Balloon Text"/>
    <w:basedOn w:val="Normal"/>
    <w:link w:val="BalloonTextChar"/>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rsid w:val="00E12269"/>
    <w:rPr>
      <w:rFonts w:ascii="Segoe UI" w:hAnsi="Segoe UI" w:cs="Segoe UI"/>
      <w:sz w:val="18"/>
      <w:szCs w:val="18"/>
    </w:rPr>
  </w:style>
  <w:style w:type="character" w:styleId="Emphasis">
    <w:name w:val="Emphasis"/>
    <w:aliases w:val="Make Italic"/>
    <w:basedOn w:val="DefaultParagraphFont"/>
    <w:uiPriority w:val="29"/>
    <w:qFormat/>
    <w:rsid w:val="00A21368"/>
    <w:rPr>
      <w:i/>
      <w:iCs/>
    </w:rPr>
  </w:style>
  <w:style w:type="paragraph" w:styleId="ListBullet4">
    <w:name w:val="List Bullet 4"/>
    <w:basedOn w:val="Normal"/>
    <w:semiHidden/>
    <w:locked/>
    <w:rsid w:val="00E12269"/>
    <w:pPr>
      <w:numPr>
        <w:numId w:val="6"/>
      </w:numPr>
      <w:contextualSpacing/>
    </w:pPr>
  </w:style>
  <w:style w:type="paragraph" w:styleId="ListNumber">
    <w:name w:val="List Number"/>
    <w:basedOn w:val="ListBullet"/>
    <w:uiPriority w:val="3"/>
    <w:qFormat/>
    <w:rsid w:val="00C21A8E"/>
    <w:pPr>
      <w:numPr>
        <w:numId w:val="11"/>
      </w:numPr>
    </w:pPr>
  </w:style>
  <w:style w:type="paragraph" w:styleId="ListBullet">
    <w:name w:val="List Bullet"/>
    <w:basedOn w:val="Normal"/>
    <w:uiPriority w:val="2"/>
    <w:qFormat/>
    <w:rsid w:val="00C21A8E"/>
    <w:pPr>
      <w:numPr>
        <w:numId w:val="9"/>
      </w:numPr>
      <w:contextualSpacing/>
    </w:pPr>
  </w:style>
  <w:style w:type="paragraph" w:styleId="ListParagraph">
    <w:name w:val="List Paragraph"/>
    <w:basedOn w:val="ListBullet"/>
    <w:uiPriority w:val="34"/>
    <w:qFormat/>
    <w:locked/>
    <w:rsid w:val="00E12269"/>
  </w:style>
  <w:style w:type="character" w:customStyle="1" w:styleId="FooterChar">
    <w:name w:val="Footer Char"/>
    <w:basedOn w:val="DefaultParagraphFont"/>
    <w:link w:val="Footer"/>
    <w:uiPriority w:val="99"/>
    <w:semiHidden/>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qFormat/>
    <w:locked/>
    <w:rsid w:val="00A21368"/>
    <w:rPr>
      <w:b/>
      <w:bCs/>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Tabletext-calibri10">
    <w:name w:val="Tabletext-calibri10"/>
    <w:basedOn w:val="Tabletext-sourcecodepro10"/>
    <w:uiPriority w:val="7"/>
    <w:qFormat/>
    <w:rsid w:val="00C21A8E"/>
    <w:rPr>
      <w:rFonts w:ascii="Calibri" w:hAnsi="Calibri"/>
      <w:bCs/>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dull">
    <w:name w:val="MDH_style-dull"/>
    <w:basedOn w:val="TableNormal"/>
    <w:uiPriority w:val="49"/>
    <w:rsid w:val="00DA20CB"/>
    <w:pPr>
      <w:spacing w:before="40" w:after="40"/>
      <w:jc w:val="center"/>
    </w:pPr>
    <w:rPr>
      <w:rFonts w:ascii="Calibri Light" w:hAnsi="Calibri Light"/>
    </w:rPr>
    <w:tblPr>
      <w:tblStyleRowBandSize w:val="1"/>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cPr>
        <w:shd w:val="clear" w:color="auto" w:fill="D9D9D9"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942355"/>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styleId="Subtitle">
    <w:name w:val="Subtitle"/>
    <w:basedOn w:val="Normal"/>
    <w:next w:val="Normal"/>
    <w:link w:val="SubtitleChar"/>
    <w:uiPriority w:val="5"/>
    <w:qFormat/>
    <w:rsid w:val="00810984"/>
    <w:pPr>
      <w:suppressAutoHyphens w:val="0"/>
      <w:spacing w:after="240"/>
    </w:pPr>
    <w:rPr>
      <w:rFonts w:ascii="Calibri Light" w:eastAsiaTheme="majorEastAsia" w:hAnsi="Calibri Light" w:cstheme="majorBidi"/>
      <w:caps/>
      <w:color w:val="000000" w:themeColor="text2"/>
      <w:spacing w:val="20"/>
      <w:sz w:val="28"/>
      <w:szCs w:val="48"/>
    </w:rPr>
  </w:style>
  <w:style w:type="character" w:customStyle="1" w:styleId="SubtitleChar">
    <w:name w:val="Subtitle Char"/>
    <w:basedOn w:val="DefaultParagraphFont"/>
    <w:link w:val="Subtitle"/>
    <w:uiPriority w:val="5"/>
    <w:rsid w:val="00810984"/>
    <w:rPr>
      <w:rFonts w:ascii="Calibri Light" w:eastAsiaTheme="majorEastAsia" w:hAnsi="Calibri Light" w:cstheme="majorBidi"/>
      <w:caps/>
      <w:color w:val="000000" w:themeColor="text2"/>
      <w:spacing w:val="20"/>
      <w:sz w:val="28"/>
      <w:szCs w:val="48"/>
    </w:rPr>
  </w:style>
  <w:style w:type="paragraph" w:customStyle="1" w:styleId="TableFigureTitle">
    <w:name w:val="Table/Figure Title"/>
    <w:basedOn w:val="Normal"/>
    <w:uiPriority w:val="1"/>
    <w:qFormat/>
    <w:rsid w:val="00A32BD1"/>
    <w:pPr>
      <w:suppressAutoHyphens w:val="0"/>
      <w:spacing w:before="0" w:line="360" w:lineRule="auto"/>
      <w:jc w:val="center"/>
    </w:pPr>
    <w:rPr>
      <w:b/>
      <w:bCs/>
      <w:color w:val="000000" w:themeColor="text2"/>
      <w:sz w:val="28"/>
    </w:rPr>
  </w:style>
  <w:style w:type="character" w:customStyle="1" w:styleId="Make10IO">
    <w:name w:val="Make 10IO"/>
    <w:uiPriority w:val="29"/>
    <w:qFormat/>
    <w:rsid w:val="003C291F"/>
    <w:rPr>
      <w:rFonts w:ascii="Source Code Pro" w:hAnsi="Source Code Pro"/>
      <w:szCs w:val="60"/>
    </w:rPr>
  </w:style>
  <w:style w:type="numbering" w:customStyle="1" w:styleId="Listbullets">
    <w:name w:val="List_bullets"/>
    <w:uiPriority w:val="99"/>
    <w:rsid w:val="00B90BA6"/>
    <w:pPr>
      <w:numPr>
        <w:numId w:val="8"/>
      </w:numPr>
    </w:pPr>
  </w:style>
  <w:style w:type="numbering" w:customStyle="1" w:styleId="ListStyle123">
    <w:name w:val="List Style 123"/>
    <w:uiPriority w:val="99"/>
    <w:rsid w:val="00A97D55"/>
    <w:pPr>
      <w:numPr>
        <w:numId w:val="10"/>
      </w:numPr>
    </w:pPr>
  </w:style>
  <w:style w:type="paragraph" w:customStyle="1" w:styleId="IndexHeading1">
    <w:name w:val="Index Heading1"/>
    <w:basedOn w:val="Normal"/>
    <w:next w:val="Index1"/>
    <w:semiHidden/>
    <w:rsid w:val="0042247B"/>
    <w:pPr>
      <w:suppressAutoHyphens w:val="0"/>
    </w:pPr>
    <w:rPr>
      <w:rFonts w:eastAsia="Times New Roman" w:cs="Times New Roman"/>
      <w:b/>
      <w:bCs/>
    </w:rPr>
  </w:style>
  <w:style w:type="paragraph" w:styleId="IndexHeading">
    <w:name w:val="index heading"/>
    <w:basedOn w:val="Normal"/>
    <w:next w:val="Index1"/>
    <w:semiHidden/>
    <w:locked/>
    <w:rsid w:val="0042247B"/>
    <w:pPr>
      <w:suppressAutoHyphens w:val="0"/>
    </w:pPr>
    <w:rPr>
      <w:rFonts w:eastAsiaTheme="majorEastAsia" w:cstheme="majorBidi"/>
      <w:b/>
      <w:bCs/>
    </w:rPr>
  </w:style>
  <w:style w:type="table" w:customStyle="1" w:styleId="Table2-brighter">
    <w:name w:val="Table2-brighter"/>
    <w:basedOn w:val="TableNormal"/>
    <w:uiPriority w:val="99"/>
    <w:rsid w:val="00896B28"/>
    <w:pPr>
      <w:spacing w:before="0" w:after="0"/>
    </w:pPr>
    <w:tblPr>
      <w:tblStyleRowBandSize w:val="1"/>
    </w:tblPr>
    <w:tblStylePr w:type="firstRow">
      <w:rPr>
        <w:b w:val="0"/>
        <w:color w:val="FFFFFF" w:themeColor="background2"/>
      </w:rPr>
      <w:tblPr/>
      <w:tcPr>
        <w:shd w:val="clear" w:color="auto" w:fill="53565A"/>
      </w:tcPr>
    </w:tblStylePr>
    <w:tblStylePr w:type="band1Horz">
      <w:tblPr/>
      <w:tcPr>
        <w:shd w:val="clear" w:color="auto" w:fill="E4F6CD" w:themeFill="accent2" w:themeFillTint="33"/>
      </w:tcPr>
    </w:tblStylePr>
    <w:tblStylePr w:type="band2Horz">
      <w:tblPr/>
      <w:tcPr>
        <w:shd w:val="clear" w:color="auto" w:fill="BBF3FF" w:themeFill="accent3" w:themeFillTint="33"/>
      </w:tcPr>
    </w:tblStylePr>
  </w:style>
  <w:style w:type="table" w:customStyle="1" w:styleId="MDHstyle">
    <w:name w:val="MDH_style"/>
    <w:basedOn w:val="TableNormal"/>
    <w:uiPriority w:val="49"/>
    <w:rsid w:val="00095B63"/>
    <w:pPr>
      <w:spacing w:before="40" w:after="40"/>
      <w:jc w:val="center"/>
    </w:pPr>
    <w:rPr>
      <w:rFonts w:ascii="Calibri Light" w:hAnsi="Calibri Light"/>
    </w:rPr>
    <w:tblPr>
      <w:tblStyleRowBandSize w:val="1"/>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bCs/>
        <w:color w:val="auto"/>
        <w:sz w:val="24"/>
      </w:rPr>
      <w:tblPr/>
      <w:trPr>
        <w:tblHeader/>
      </w:trPr>
      <w:tcPr>
        <w:shd w:val="clear" w:color="auto" w:fill="D9D9D9"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calibri100">
    <w:name w:val="TableText-calibri10"/>
    <w:uiPriority w:val="7"/>
    <w:qFormat/>
    <w:rsid w:val="00095B63"/>
    <w:pPr>
      <w:spacing w:before="40" w:after="40" w:line="200" w:lineRule="exact"/>
    </w:pPr>
    <w:rPr>
      <w:sz w:val="20"/>
    </w:rPr>
  </w:style>
  <w:style w:type="paragraph" w:customStyle="1" w:styleId="ParagraphBackground">
    <w:name w:val="Paragraph Background"/>
    <w:basedOn w:val="Normal"/>
    <w:uiPriority w:val="1"/>
    <w:qFormat/>
    <w:rsid w:val="00095B63"/>
    <w:pPr>
      <w:pBdr>
        <w:top w:val="single" w:sz="4" w:space="5" w:color="D5ECFF" w:themeColor="text1" w:themeTint="1A"/>
        <w:left w:val="single" w:sz="4" w:space="5" w:color="D5ECFF" w:themeColor="text1" w:themeTint="1A"/>
        <w:bottom w:val="single" w:sz="4" w:space="8" w:color="D5ECFF" w:themeColor="text1" w:themeTint="1A"/>
        <w:right w:val="single" w:sz="4" w:space="8" w:color="D5ECFF" w:themeColor="text1" w:themeTint="1A"/>
      </w:pBdr>
      <w:shd w:val="clear" w:color="auto" w:fill="D5ECFF" w:themeFill="accent1" w:themeFillTint="1A"/>
    </w:pPr>
  </w:style>
  <w:style w:type="paragraph" w:styleId="BodyText">
    <w:name w:val="Body Text"/>
    <w:basedOn w:val="Normal"/>
    <w:link w:val="BodyTextChar"/>
    <w:locked/>
    <w:rsid w:val="0038457A"/>
    <w:pPr>
      <w:widowControl w:val="0"/>
      <w:suppressAutoHyphens w:val="0"/>
      <w:autoSpaceDE w:val="0"/>
      <w:autoSpaceDN w:val="0"/>
      <w:adjustRightInd w:val="0"/>
      <w:spacing w:before="0" w:after="0" w:line="234" w:lineRule="auto"/>
    </w:pPr>
    <w:rPr>
      <w:rFonts w:ascii="Arial" w:eastAsia="Times New Roman" w:hAnsi="Arial" w:cs="Arial"/>
      <w:b/>
      <w:bCs/>
      <w:sz w:val="22"/>
      <w:szCs w:val="24"/>
    </w:rPr>
  </w:style>
  <w:style w:type="character" w:customStyle="1" w:styleId="BodyTextChar">
    <w:name w:val="Body Text Char"/>
    <w:basedOn w:val="DefaultParagraphFont"/>
    <w:link w:val="BodyText"/>
    <w:rsid w:val="0038457A"/>
    <w:rPr>
      <w:rFonts w:ascii="Arial" w:eastAsia="Times New Roman" w:hAnsi="Arial" w:cs="Arial"/>
      <w:b/>
      <w:bCs/>
      <w:szCs w:val="24"/>
    </w:rPr>
  </w:style>
  <w:style w:type="paragraph" w:styleId="Title">
    <w:name w:val="Title"/>
    <w:basedOn w:val="Normal"/>
    <w:next w:val="Normal"/>
    <w:link w:val="TitleChar"/>
    <w:uiPriority w:val="10"/>
    <w:qFormat/>
    <w:locked/>
    <w:rsid w:val="0038457A"/>
    <w:pPr>
      <w:suppressAutoHyphens w:val="0"/>
      <w:spacing w:before="0" w:after="300"/>
      <w:contextualSpacing/>
      <w:jc w:val="center"/>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38457A"/>
    <w:rPr>
      <w:rFonts w:asciiTheme="majorHAnsi" w:eastAsiaTheme="majorEastAsia" w:hAnsiTheme="majorHAnsi" w:cstheme="majorBidi"/>
      <w:color w:val="000000" w:themeColor="text2" w:themeShade="BF"/>
      <w:spacing w:val="5"/>
      <w:kern w:val="28"/>
      <w:sz w:val="52"/>
      <w:szCs w:val="52"/>
    </w:rPr>
  </w:style>
  <w:style w:type="character" w:styleId="CommentReference">
    <w:name w:val="annotation reference"/>
    <w:basedOn w:val="DefaultParagraphFont"/>
    <w:semiHidden/>
    <w:unhideWhenUsed/>
    <w:locked/>
    <w:rsid w:val="00E11F64"/>
    <w:rPr>
      <w:sz w:val="16"/>
      <w:szCs w:val="16"/>
    </w:rPr>
  </w:style>
  <w:style w:type="paragraph" w:styleId="CommentText">
    <w:name w:val="annotation text"/>
    <w:basedOn w:val="Normal"/>
    <w:link w:val="CommentTextChar"/>
    <w:unhideWhenUsed/>
    <w:locked/>
    <w:rsid w:val="00E11F64"/>
    <w:pPr>
      <w:suppressAutoHyphens w:val="0"/>
      <w:spacing w:before="0" w:after="160"/>
    </w:pPr>
    <w:rPr>
      <w:rFonts w:asciiTheme="minorHAnsi" w:eastAsiaTheme="minorHAnsi" w:hAnsiTheme="minorHAnsi"/>
      <w:sz w:val="20"/>
      <w:szCs w:val="20"/>
    </w:rPr>
  </w:style>
  <w:style w:type="character" w:customStyle="1" w:styleId="CommentTextChar">
    <w:name w:val="Comment Text Char"/>
    <w:basedOn w:val="DefaultParagraphFont"/>
    <w:link w:val="CommentText"/>
    <w:rsid w:val="00E11F64"/>
    <w:rPr>
      <w:rFonts w:asciiTheme="minorHAnsi" w:eastAsiaTheme="minorHAnsi" w:hAnsiTheme="minorHAnsi"/>
      <w:sz w:val="20"/>
      <w:szCs w:val="20"/>
    </w:rPr>
  </w:style>
  <w:style w:type="character" w:customStyle="1" w:styleId="enumxml1">
    <w:name w:val="enumxml1"/>
    <w:basedOn w:val="DefaultParagraphFont"/>
    <w:rsid w:val="00E11F64"/>
    <w:rPr>
      <w:b/>
      <w:bCs/>
    </w:rPr>
  </w:style>
  <w:style w:type="character" w:customStyle="1" w:styleId="AddressBlockChar">
    <w:name w:val="Address Block Char"/>
    <w:basedOn w:val="DefaultParagraphFont"/>
    <w:link w:val="AddressBlock"/>
    <w:uiPriority w:val="2"/>
    <w:locked/>
    <w:rsid w:val="00E11F64"/>
    <w:rPr>
      <w:sz w:val="20"/>
      <w:szCs w:val="20"/>
    </w:rPr>
  </w:style>
  <w:style w:type="paragraph" w:customStyle="1" w:styleId="AddressBlock">
    <w:name w:val="Address Block"/>
    <w:link w:val="AddressBlockChar"/>
    <w:uiPriority w:val="2"/>
    <w:qFormat/>
    <w:rsid w:val="00E11F64"/>
    <w:pPr>
      <w:spacing w:before="0" w:after="0"/>
    </w:pPr>
    <w:rPr>
      <w:sz w:val="20"/>
      <w:szCs w:val="20"/>
    </w:rPr>
  </w:style>
  <w:style w:type="paragraph" w:customStyle="1" w:styleId="MAKEUCBOLD">
    <w:name w:val="MAKE UC BOLD"/>
    <w:basedOn w:val="AddressBlock"/>
    <w:uiPriority w:val="1"/>
    <w:qFormat/>
    <w:rsid w:val="00E11F64"/>
    <w:rPr>
      <w:b/>
      <w:caps/>
    </w:rPr>
  </w:style>
  <w:style w:type="paragraph" w:styleId="PlainText">
    <w:name w:val="Plain Text"/>
    <w:basedOn w:val="Normal"/>
    <w:link w:val="PlainTextChar"/>
    <w:uiPriority w:val="99"/>
    <w:unhideWhenUsed/>
    <w:locked/>
    <w:rsid w:val="00E11F64"/>
    <w:pPr>
      <w:suppressAutoHyphens w:val="0"/>
      <w:spacing w:before="0" w:after="0"/>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E11F64"/>
    <w:rPr>
      <w:rFonts w:ascii="Consolas" w:eastAsiaTheme="minorHAnsi" w:hAnsi="Consolas" w:cs="Consolas"/>
      <w:sz w:val="21"/>
      <w:szCs w:val="21"/>
    </w:rPr>
  </w:style>
  <w:style w:type="character" w:styleId="PlaceholderText">
    <w:name w:val="Placeholder Text"/>
    <w:basedOn w:val="DefaultParagraphFont"/>
    <w:uiPriority w:val="99"/>
    <w:semiHidden/>
    <w:locked/>
    <w:rsid w:val="00E22BE9"/>
    <w:rPr>
      <w:color w:val="808080"/>
    </w:rPr>
  </w:style>
  <w:style w:type="paragraph" w:styleId="CommentSubject">
    <w:name w:val="annotation subject"/>
    <w:basedOn w:val="CommentText"/>
    <w:next w:val="CommentText"/>
    <w:link w:val="CommentSubjectChar"/>
    <w:semiHidden/>
    <w:unhideWhenUsed/>
    <w:locked/>
    <w:rsid w:val="00F00286"/>
    <w:pPr>
      <w:suppressAutoHyphens/>
      <w:spacing w:before="120" w:after="120"/>
    </w:pPr>
    <w:rPr>
      <w:rFonts w:ascii="Calibri" w:eastAsiaTheme="minorEastAsia" w:hAnsi="Calibri"/>
      <w:b/>
      <w:bCs/>
    </w:rPr>
  </w:style>
  <w:style w:type="character" w:customStyle="1" w:styleId="CommentSubjectChar">
    <w:name w:val="Comment Subject Char"/>
    <w:basedOn w:val="CommentTextChar"/>
    <w:link w:val="CommentSubject"/>
    <w:semiHidden/>
    <w:rsid w:val="00F00286"/>
    <w:rPr>
      <w:rFonts w:asciiTheme="minorHAnsi" w:eastAsiaTheme="minorHAnsi" w:hAnsiTheme="minorHAnsi"/>
      <w:b/>
      <w:bCs/>
      <w:sz w:val="20"/>
      <w:szCs w:val="20"/>
    </w:rPr>
  </w:style>
  <w:style w:type="character" w:customStyle="1" w:styleId="hardreadability">
    <w:name w:val="hardreadability"/>
    <w:basedOn w:val="DefaultParagraphFont"/>
    <w:rsid w:val="00E47DD4"/>
  </w:style>
  <w:style w:type="character" w:customStyle="1" w:styleId="adverb">
    <w:name w:val="adverb"/>
    <w:basedOn w:val="DefaultParagraphFont"/>
    <w:rsid w:val="00B17ABE"/>
  </w:style>
  <w:style w:type="character" w:customStyle="1" w:styleId="passivevoice">
    <w:name w:val="passivevoice"/>
    <w:basedOn w:val="DefaultParagraphFont"/>
    <w:rsid w:val="00B17ABE"/>
  </w:style>
  <w:style w:type="character" w:customStyle="1" w:styleId="veryhardreadability">
    <w:name w:val="veryhardreadability"/>
    <w:basedOn w:val="DefaultParagraphFont"/>
    <w:rsid w:val="00E521A8"/>
  </w:style>
  <w:style w:type="character" w:styleId="FootnoteReference">
    <w:name w:val="footnote reference"/>
    <w:basedOn w:val="DefaultParagraphFont"/>
    <w:uiPriority w:val="4"/>
    <w:semiHidden/>
    <w:unhideWhenUsed/>
    <w:rsid w:val="00750438"/>
    <w:rPr>
      <w:vertAlign w:val="superscript"/>
    </w:rPr>
  </w:style>
  <w:style w:type="table" w:customStyle="1" w:styleId="TableGrid1">
    <w:name w:val="Table Grid1"/>
    <w:basedOn w:val="TableNormal"/>
    <w:next w:val="TableGrid"/>
    <w:rsid w:val="00E25A2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0962C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157426438">
      <w:bodyDiv w:val="1"/>
      <w:marLeft w:val="0"/>
      <w:marRight w:val="0"/>
      <w:marTop w:val="0"/>
      <w:marBottom w:val="0"/>
      <w:divBdr>
        <w:top w:val="none" w:sz="0" w:space="0" w:color="auto"/>
        <w:left w:val="none" w:sz="0" w:space="0" w:color="auto"/>
        <w:bottom w:val="none" w:sz="0" w:space="0" w:color="auto"/>
        <w:right w:val="none" w:sz="0" w:space="0" w:color="auto"/>
      </w:divBdr>
    </w:div>
    <w:div w:id="203563291">
      <w:bodyDiv w:val="1"/>
      <w:marLeft w:val="0"/>
      <w:marRight w:val="0"/>
      <w:marTop w:val="0"/>
      <w:marBottom w:val="0"/>
      <w:divBdr>
        <w:top w:val="none" w:sz="0" w:space="0" w:color="auto"/>
        <w:left w:val="none" w:sz="0" w:space="0" w:color="auto"/>
        <w:bottom w:val="none" w:sz="0" w:space="0" w:color="auto"/>
        <w:right w:val="none" w:sz="0" w:space="0" w:color="auto"/>
      </w:divBdr>
    </w:div>
    <w:div w:id="234707243">
      <w:bodyDiv w:val="1"/>
      <w:marLeft w:val="0"/>
      <w:marRight w:val="0"/>
      <w:marTop w:val="0"/>
      <w:marBottom w:val="0"/>
      <w:divBdr>
        <w:top w:val="none" w:sz="0" w:space="0" w:color="auto"/>
        <w:left w:val="none" w:sz="0" w:space="0" w:color="auto"/>
        <w:bottom w:val="none" w:sz="0" w:space="0" w:color="auto"/>
        <w:right w:val="none" w:sz="0" w:space="0" w:color="auto"/>
      </w:divBdr>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34146242">
      <w:bodyDiv w:val="1"/>
      <w:marLeft w:val="0"/>
      <w:marRight w:val="0"/>
      <w:marTop w:val="0"/>
      <w:marBottom w:val="0"/>
      <w:divBdr>
        <w:top w:val="none" w:sz="0" w:space="0" w:color="auto"/>
        <w:left w:val="none" w:sz="0" w:space="0" w:color="auto"/>
        <w:bottom w:val="none" w:sz="0" w:space="0" w:color="auto"/>
        <w:right w:val="none" w:sz="0" w:space="0" w:color="auto"/>
      </w:divBdr>
    </w:div>
    <w:div w:id="1000080820">
      <w:bodyDiv w:val="1"/>
      <w:marLeft w:val="0"/>
      <w:marRight w:val="0"/>
      <w:marTop w:val="0"/>
      <w:marBottom w:val="0"/>
      <w:divBdr>
        <w:top w:val="none" w:sz="0" w:space="0" w:color="auto"/>
        <w:left w:val="none" w:sz="0" w:space="0" w:color="auto"/>
        <w:bottom w:val="none" w:sz="0" w:space="0" w:color="auto"/>
        <w:right w:val="none" w:sz="0" w:space="0" w:color="auto"/>
      </w:divBdr>
      <w:divsChild>
        <w:div w:id="1724677380">
          <w:marLeft w:val="0"/>
          <w:marRight w:val="0"/>
          <w:marTop w:val="0"/>
          <w:marBottom w:val="0"/>
          <w:divBdr>
            <w:top w:val="none" w:sz="0" w:space="0" w:color="auto"/>
            <w:left w:val="none" w:sz="0" w:space="0" w:color="auto"/>
            <w:bottom w:val="none" w:sz="0" w:space="0" w:color="auto"/>
            <w:right w:val="none" w:sz="0" w:space="0" w:color="auto"/>
          </w:divBdr>
          <w:divsChild>
            <w:div w:id="705713334">
              <w:marLeft w:val="0"/>
              <w:marRight w:val="0"/>
              <w:marTop w:val="0"/>
              <w:marBottom w:val="0"/>
              <w:divBdr>
                <w:top w:val="none" w:sz="0" w:space="0" w:color="auto"/>
                <w:left w:val="none" w:sz="0" w:space="0" w:color="auto"/>
                <w:bottom w:val="none" w:sz="0" w:space="0" w:color="auto"/>
                <w:right w:val="none" w:sz="0" w:space="0" w:color="auto"/>
              </w:divBdr>
              <w:divsChild>
                <w:div w:id="1455252822">
                  <w:marLeft w:val="0"/>
                  <w:marRight w:val="0"/>
                  <w:marTop w:val="0"/>
                  <w:marBottom w:val="0"/>
                  <w:divBdr>
                    <w:top w:val="none" w:sz="0" w:space="0" w:color="auto"/>
                    <w:left w:val="none" w:sz="0" w:space="0" w:color="auto"/>
                    <w:bottom w:val="none" w:sz="0" w:space="0" w:color="auto"/>
                    <w:right w:val="none" w:sz="0" w:space="0" w:color="auto"/>
                  </w:divBdr>
                  <w:divsChild>
                    <w:div w:id="1179545957">
                      <w:marLeft w:val="0"/>
                      <w:marRight w:val="0"/>
                      <w:marTop w:val="0"/>
                      <w:marBottom w:val="0"/>
                      <w:divBdr>
                        <w:top w:val="none" w:sz="0" w:space="0" w:color="auto"/>
                        <w:left w:val="none" w:sz="0" w:space="0" w:color="auto"/>
                        <w:bottom w:val="none" w:sz="0" w:space="0" w:color="auto"/>
                        <w:right w:val="none" w:sz="0" w:space="0" w:color="auto"/>
                      </w:divBdr>
                      <w:divsChild>
                        <w:div w:id="1784154331">
                          <w:marLeft w:val="0"/>
                          <w:marRight w:val="0"/>
                          <w:marTop w:val="0"/>
                          <w:marBottom w:val="0"/>
                          <w:divBdr>
                            <w:top w:val="none" w:sz="0" w:space="0" w:color="auto"/>
                            <w:left w:val="none" w:sz="0" w:space="0" w:color="auto"/>
                            <w:bottom w:val="none" w:sz="0" w:space="0" w:color="auto"/>
                            <w:right w:val="none" w:sz="0" w:space="0" w:color="auto"/>
                          </w:divBdr>
                          <w:divsChild>
                            <w:div w:id="1571964465">
                              <w:marLeft w:val="0"/>
                              <w:marRight w:val="0"/>
                              <w:marTop w:val="0"/>
                              <w:marBottom w:val="0"/>
                              <w:divBdr>
                                <w:top w:val="none" w:sz="0" w:space="0" w:color="auto"/>
                                <w:left w:val="none" w:sz="0" w:space="0" w:color="auto"/>
                                <w:bottom w:val="none" w:sz="0" w:space="0" w:color="auto"/>
                                <w:right w:val="none" w:sz="0" w:space="0" w:color="auto"/>
                              </w:divBdr>
                              <w:divsChild>
                                <w:div w:id="1414353071">
                                  <w:marLeft w:val="0"/>
                                  <w:marRight w:val="0"/>
                                  <w:marTop w:val="0"/>
                                  <w:marBottom w:val="0"/>
                                  <w:divBdr>
                                    <w:top w:val="none" w:sz="0" w:space="0" w:color="auto"/>
                                    <w:left w:val="none" w:sz="0" w:space="0" w:color="auto"/>
                                    <w:bottom w:val="none" w:sz="0" w:space="0" w:color="auto"/>
                                    <w:right w:val="none" w:sz="0" w:space="0" w:color="auto"/>
                                  </w:divBdr>
                                  <w:divsChild>
                                    <w:div w:id="490415816">
                                      <w:marLeft w:val="0"/>
                                      <w:marRight w:val="0"/>
                                      <w:marTop w:val="0"/>
                                      <w:marBottom w:val="0"/>
                                      <w:divBdr>
                                        <w:top w:val="none" w:sz="0" w:space="0" w:color="auto"/>
                                        <w:left w:val="none" w:sz="0" w:space="0" w:color="auto"/>
                                        <w:bottom w:val="none" w:sz="0" w:space="0" w:color="auto"/>
                                        <w:right w:val="none" w:sz="0" w:space="0" w:color="auto"/>
                                      </w:divBdr>
                                      <w:divsChild>
                                        <w:div w:id="261837767">
                                          <w:marLeft w:val="0"/>
                                          <w:marRight w:val="0"/>
                                          <w:marTop w:val="0"/>
                                          <w:marBottom w:val="0"/>
                                          <w:divBdr>
                                            <w:top w:val="none" w:sz="0" w:space="0" w:color="auto"/>
                                            <w:left w:val="none" w:sz="0" w:space="0" w:color="auto"/>
                                            <w:bottom w:val="none" w:sz="0" w:space="0" w:color="auto"/>
                                            <w:right w:val="none" w:sz="0" w:space="0" w:color="auto"/>
                                          </w:divBdr>
                                          <w:divsChild>
                                            <w:div w:id="1694529792">
                                              <w:marLeft w:val="0"/>
                                              <w:marRight w:val="0"/>
                                              <w:marTop w:val="0"/>
                                              <w:marBottom w:val="0"/>
                                              <w:divBdr>
                                                <w:top w:val="none" w:sz="0" w:space="0" w:color="auto"/>
                                                <w:left w:val="none" w:sz="0" w:space="0" w:color="auto"/>
                                                <w:bottom w:val="none" w:sz="0" w:space="0" w:color="auto"/>
                                                <w:right w:val="none" w:sz="0" w:space="0" w:color="auto"/>
                                              </w:divBdr>
                                              <w:divsChild>
                                                <w:div w:id="967080694">
                                                  <w:marLeft w:val="0"/>
                                                  <w:marRight w:val="0"/>
                                                  <w:marTop w:val="0"/>
                                                  <w:marBottom w:val="0"/>
                                                  <w:divBdr>
                                                    <w:top w:val="none" w:sz="0" w:space="0" w:color="auto"/>
                                                    <w:left w:val="none" w:sz="0" w:space="0" w:color="auto"/>
                                                    <w:bottom w:val="none" w:sz="0" w:space="0" w:color="auto"/>
                                                    <w:right w:val="none" w:sz="0" w:space="0" w:color="auto"/>
                                                  </w:divBdr>
                                                </w:div>
                                              </w:divsChild>
                                            </w:div>
                                            <w:div w:id="706757851">
                                              <w:marLeft w:val="0"/>
                                              <w:marRight w:val="0"/>
                                              <w:marTop w:val="0"/>
                                              <w:marBottom w:val="0"/>
                                              <w:divBdr>
                                                <w:top w:val="none" w:sz="0" w:space="0" w:color="auto"/>
                                                <w:left w:val="none" w:sz="0" w:space="0" w:color="auto"/>
                                                <w:bottom w:val="none" w:sz="0" w:space="0" w:color="auto"/>
                                                <w:right w:val="none" w:sz="0" w:space="0" w:color="auto"/>
                                              </w:divBdr>
                                              <w:divsChild>
                                                <w:div w:id="55419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7506786">
      <w:bodyDiv w:val="1"/>
      <w:marLeft w:val="0"/>
      <w:marRight w:val="0"/>
      <w:marTop w:val="0"/>
      <w:marBottom w:val="0"/>
      <w:divBdr>
        <w:top w:val="none" w:sz="0" w:space="0" w:color="auto"/>
        <w:left w:val="none" w:sz="0" w:space="0" w:color="auto"/>
        <w:bottom w:val="none" w:sz="0" w:space="0" w:color="auto"/>
        <w:right w:val="none" w:sz="0" w:space="0" w:color="auto"/>
      </w:divBdr>
      <w:divsChild>
        <w:div w:id="1006716257">
          <w:marLeft w:val="0"/>
          <w:marRight w:val="0"/>
          <w:marTop w:val="0"/>
          <w:marBottom w:val="0"/>
          <w:divBdr>
            <w:top w:val="none" w:sz="0" w:space="0" w:color="auto"/>
            <w:left w:val="none" w:sz="0" w:space="0" w:color="auto"/>
            <w:bottom w:val="none" w:sz="0" w:space="0" w:color="auto"/>
            <w:right w:val="none" w:sz="0" w:space="0" w:color="auto"/>
          </w:divBdr>
          <w:divsChild>
            <w:div w:id="44768306">
              <w:marLeft w:val="0"/>
              <w:marRight w:val="0"/>
              <w:marTop w:val="0"/>
              <w:marBottom w:val="0"/>
              <w:divBdr>
                <w:top w:val="none" w:sz="0" w:space="0" w:color="auto"/>
                <w:left w:val="none" w:sz="0" w:space="0" w:color="auto"/>
                <w:bottom w:val="none" w:sz="0" w:space="0" w:color="auto"/>
                <w:right w:val="none" w:sz="0" w:space="0" w:color="auto"/>
              </w:divBdr>
              <w:divsChild>
                <w:div w:id="1889494303">
                  <w:marLeft w:val="0"/>
                  <w:marRight w:val="0"/>
                  <w:marTop w:val="0"/>
                  <w:marBottom w:val="0"/>
                  <w:divBdr>
                    <w:top w:val="none" w:sz="0" w:space="0" w:color="auto"/>
                    <w:left w:val="none" w:sz="0" w:space="0" w:color="auto"/>
                    <w:bottom w:val="none" w:sz="0" w:space="0" w:color="auto"/>
                    <w:right w:val="none" w:sz="0" w:space="0" w:color="auto"/>
                  </w:divBdr>
                  <w:divsChild>
                    <w:div w:id="1759789884">
                      <w:marLeft w:val="0"/>
                      <w:marRight w:val="0"/>
                      <w:marTop w:val="0"/>
                      <w:marBottom w:val="0"/>
                      <w:divBdr>
                        <w:top w:val="none" w:sz="0" w:space="0" w:color="auto"/>
                        <w:left w:val="none" w:sz="0" w:space="0" w:color="auto"/>
                        <w:bottom w:val="none" w:sz="0" w:space="0" w:color="auto"/>
                        <w:right w:val="none" w:sz="0" w:space="0" w:color="auto"/>
                      </w:divBdr>
                      <w:divsChild>
                        <w:div w:id="1564098834">
                          <w:marLeft w:val="0"/>
                          <w:marRight w:val="0"/>
                          <w:marTop w:val="0"/>
                          <w:marBottom w:val="0"/>
                          <w:divBdr>
                            <w:top w:val="none" w:sz="0" w:space="0" w:color="auto"/>
                            <w:left w:val="none" w:sz="0" w:space="0" w:color="auto"/>
                            <w:bottom w:val="none" w:sz="0" w:space="0" w:color="auto"/>
                            <w:right w:val="none" w:sz="0" w:space="0" w:color="auto"/>
                          </w:divBdr>
                          <w:divsChild>
                            <w:div w:id="456721407">
                              <w:marLeft w:val="0"/>
                              <w:marRight w:val="0"/>
                              <w:marTop w:val="0"/>
                              <w:marBottom w:val="0"/>
                              <w:divBdr>
                                <w:top w:val="none" w:sz="0" w:space="0" w:color="auto"/>
                                <w:left w:val="none" w:sz="0" w:space="0" w:color="auto"/>
                                <w:bottom w:val="none" w:sz="0" w:space="0" w:color="auto"/>
                                <w:right w:val="none" w:sz="0" w:space="0" w:color="auto"/>
                              </w:divBdr>
                              <w:divsChild>
                                <w:div w:id="123085106">
                                  <w:marLeft w:val="0"/>
                                  <w:marRight w:val="0"/>
                                  <w:marTop w:val="0"/>
                                  <w:marBottom w:val="0"/>
                                  <w:divBdr>
                                    <w:top w:val="none" w:sz="0" w:space="0" w:color="auto"/>
                                    <w:left w:val="none" w:sz="0" w:space="0" w:color="auto"/>
                                    <w:bottom w:val="none" w:sz="0" w:space="0" w:color="auto"/>
                                    <w:right w:val="none" w:sz="0" w:space="0" w:color="auto"/>
                                  </w:divBdr>
                                  <w:divsChild>
                                    <w:div w:id="1325277920">
                                      <w:marLeft w:val="0"/>
                                      <w:marRight w:val="0"/>
                                      <w:marTop w:val="0"/>
                                      <w:marBottom w:val="0"/>
                                      <w:divBdr>
                                        <w:top w:val="none" w:sz="0" w:space="0" w:color="auto"/>
                                        <w:left w:val="none" w:sz="0" w:space="0" w:color="auto"/>
                                        <w:bottom w:val="none" w:sz="0" w:space="0" w:color="auto"/>
                                        <w:right w:val="none" w:sz="0" w:space="0" w:color="auto"/>
                                      </w:divBdr>
                                      <w:divsChild>
                                        <w:div w:id="403457201">
                                          <w:marLeft w:val="0"/>
                                          <w:marRight w:val="0"/>
                                          <w:marTop w:val="0"/>
                                          <w:marBottom w:val="0"/>
                                          <w:divBdr>
                                            <w:top w:val="none" w:sz="0" w:space="0" w:color="auto"/>
                                            <w:left w:val="none" w:sz="0" w:space="0" w:color="auto"/>
                                            <w:bottom w:val="none" w:sz="0" w:space="0" w:color="auto"/>
                                            <w:right w:val="none" w:sz="0" w:space="0" w:color="auto"/>
                                          </w:divBdr>
                                          <w:divsChild>
                                            <w:div w:id="1896700426">
                                              <w:marLeft w:val="0"/>
                                              <w:marRight w:val="0"/>
                                              <w:marTop w:val="0"/>
                                              <w:marBottom w:val="0"/>
                                              <w:divBdr>
                                                <w:top w:val="none" w:sz="0" w:space="0" w:color="auto"/>
                                                <w:left w:val="none" w:sz="0" w:space="0" w:color="auto"/>
                                                <w:bottom w:val="none" w:sz="0" w:space="0" w:color="auto"/>
                                                <w:right w:val="none" w:sz="0" w:space="0" w:color="auto"/>
                                              </w:divBdr>
                                            </w:div>
                                            <w:div w:id="129992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2010793">
      <w:bodyDiv w:val="1"/>
      <w:marLeft w:val="0"/>
      <w:marRight w:val="0"/>
      <w:marTop w:val="0"/>
      <w:marBottom w:val="0"/>
      <w:divBdr>
        <w:top w:val="none" w:sz="0" w:space="0" w:color="auto"/>
        <w:left w:val="none" w:sz="0" w:space="0" w:color="auto"/>
        <w:bottom w:val="none" w:sz="0" w:space="0" w:color="auto"/>
        <w:right w:val="none" w:sz="0" w:space="0" w:color="auto"/>
      </w:divBdr>
    </w:div>
    <w:div w:id="1613511710">
      <w:bodyDiv w:val="1"/>
      <w:marLeft w:val="0"/>
      <w:marRight w:val="0"/>
      <w:marTop w:val="0"/>
      <w:marBottom w:val="0"/>
      <w:divBdr>
        <w:top w:val="none" w:sz="0" w:space="0" w:color="auto"/>
        <w:left w:val="none" w:sz="0" w:space="0" w:color="auto"/>
        <w:bottom w:val="none" w:sz="0" w:space="0" w:color="auto"/>
        <w:right w:val="none" w:sz="0" w:space="0" w:color="auto"/>
      </w:divBdr>
      <w:divsChild>
        <w:div w:id="997154908">
          <w:marLeft w:val="0"/>
          <w:marRight w:val="0"/>
          <w:marTop w:val="0"/>
          <w:marBottom w:val="0"/>
          <w:divBdr>
            <w:top w:val="none" w:sz="0" w:space="0" w:color="auto"/>
            <w:left w:val="none" w:sz="0" w:space="0" w:color="auto"/>
            <w:bottom w:val="none" w:sz="0" w:space="0" w:color="auto"/>
            <w:right w:val="none" w:sz="0" w:space="0" w:color="auto"/>
          </w:divBdr>
          <w:divsChild>
            <w:div w:id="1095784572">
              <w:marLeft w:val="0"/>
              <w:marRight w:val="0"/>
              <w:marTop w:val="0"/>
              <w:marBottom w:val="0"/>
              <w:divBdr>
                <w:top w:val="none" w:sz="0" w:space="0" w:color="auto"/>
                <w:left w:val="none" w:sz="0" w:space="0" w:color="auto"/>
                <w:bottom w:val="none" w:sz="0" w:space="0" w:color="auto"/>
                <w:right w:val="none" w:sz="0" w:space="0" w:color="auto"/>
              </w:divBdr>
              <w:divsChild>
                <w:div w:id="1075281827">
                  <w:marLeft w:val="0"/>
                  <w:marRight w:val="0"/>
                  <w:marTop w:val="0"/>
                  <w:marBottom w:val="0"/>
                  <w:divBdr>
                    <w:top w:val="none" w:sz="0" w:space="0" w:color="auto"/>
                    <w:left w:val="none" w:sz="0" w:space="0" w:color="auto"/>
                    <w:bottom w:val="none" w:sz="0" w:space="0" w:color="auto"/>
                    <w:right w:val="none" w:sz="0" w:space="0" w:color="auto"/>
                  </w:divBdr>
                  <w:divsChild>
                    <w:div w:id="173804493">
                      <w:marLeft w:val="0"/>
                      <w:marRight w:val="0"/>
                      <w:marTop w:val="0"/>
                      <w:marBottom w:val="0"/>
                      <w:divBdr>
                        <w:top w:val="none" w:sz="0" w:space="0" w:color="auto"/>
                        <w:left w:val="none" w:sz="0" w:space="0" w:color="auto"/>
                        <w:bottom w:val="none" w:sz="0" w:space="0" w:color="auto"/>
                        <w:right w:val="none" w:sz="0" w:space="0" w:color="auto"/>
                      </w:divBdr>
                      <w:divsChild>
                        <w:div w:id="2062823391">
                          <w:marLeft w:val="0"/>
                          <w:marRight w:val="0"/>
                          <w:marTop w:val="0"/>
                          <w:marBottom w:val="0"/>
                          <w:divBdr>
                            <w:top w:val="none" w:sz="0" w:space="0" w:color="auto"/>
                            <w:left w:val="none" w:sz="0" w:space="0" w:color="auto"/>
                            <w:bottom w:val="none" w:sz="0" w:space="0" w:color="auto"/>
                            <w:right w:val="none" w:sz="0" w:space="0" w:color="auto"/>
                          </w:divBdr>
                          <w:divsChild>
                            <w:div w:id="1336224330">
                              <w:marLeft w:val="0"/>
                              <w:marRight w:val="0"/>
                              <w:marTop w:val="0"/>
                              <w:marBottom w:val="0"/>
                              <w:divBdr>
                                <w:top w:val="none" w:sz="0" w:space="0" w:color="auto"/>
                                <w:left w:val="none" w:sz="0" w:space="0" w:color="auto"/>
                                <w:bottom w:val="none" w:sz="0" w:space="0" w:color="auto"/>
                                <w:right w:val="none" w:sz="0" w:space="0" w:color="auto"/>
                              </w:divBdr>
                              <w:divsChild>
                                <w:div w:id="1747875553">
                                  <w:marLeft w:val="0"/>
                                  <w:marRight w:val="0"/>
                                  <w:marTop w:val="0"/>
                                  <w:marBottom w:val="0"/>
                                  <w:divBdr>
                                    <w:top w:val="none" w:sz="0" w:space="0" w:color="auto"/>
                                    <w:left w:val="none" w:sz="0" w:space="0" w:color="auto"/>
                                    <w:bottom w:val="none" w:sz="0" w:space="0" w:color="auto"/>
                                    <w:right w:val="none" w:sz="0" w:space="0" w:color="auto"/>
                                  </w:divBdr>
                                  <w:divsChild>
                                    <w:div w:id="1704331818">
                                      <w:marLeft w:val="0"/>
                                      <w:marRight w:val="0"/>
                                      <w:marTop w:val="0"/>
                                      <w:marBottom w:val="0"/>
                                      <w:divBdr>
                                        <w:top w:val="none" w:sz="0" w:space="0" w:color="auto"/>
                                        <w:left w:val="none" w:sz="0" w:space="0" w:color="auto"/>
                                        <w:bottom w:val="none" w:sz="0" w:space="0" w:color="auto"/>
                                        <w:right w:val="none" w:sz="0" w:space="0" w:color="auto"/>
                                      </w:divBdr>
                                      <w:divsChild>
                                        <w:div w:id="482233409">
                                          <w:marLeft w:val="0"/>
                                          <w:marRight w:val="0"/>
                                          <w:marTop w:val="0"/>
                                          <w:marBottom w:val="0"/>
                                          <w:divBdr>
                                            <w:top w:val="none" w:sz="0" w:space="0" w:color="auto"/>
                                            <w:left w:val="none" w:sz="0" w:space="0" w:color="auto"/>
                                            <w:bottom w:val="none" w:sz="0" w:space="0" w:color="auto"/>
                                            <w:right w:val="none" w:sz="0" w:space="0" w:color="auto"/>
                                          </w:divBdr>
                                          <w:divsChild>
                                            <w:div w:id="1833644848">
                                              <w:marLeft w:val="0"/>
                                              <w:marRight w:val="0"/>
                                              <w:marTop w:val="0"/>
                                              <w:marBottom w:val="0"/>
                                              <w:divBdr>
                                                <w:top w:val="none" w:sz="0" w:space="0" w:color="auto"/>
                                                <w:left w:val="none" w:sz="0" w:space="0" w:color="auto"/>
                                                <w:bottom w:val="none" w:sz="0" w:space="0" w:color="auto"/>
                                                <w:right w:val="none" w:sz="0" w:space="0" w:color="auto"/>
                                              </w:divBdr>
                                              <w:divsChild>
                                                <w:div w:id="619839651">
                                                  <w:marLeft w:val="0"/>
                                                  <w:marRight w:val="0"/>
                                                  <w:marTop w:val="0"/>
                                                  <w:marBottom w:val="0"/>
                                                  <w:divBdr>
                                                    <w:top w:val="none" w:sz="0" w:space="0" w:color="auto"/>
                                                    <w:left w:val="none" w:sz="0" w:space="0" w:color="auto"/>
                                                    <w:bottom w:val="none" w:sz="0" w:space="0" w:color="auto"/>
                                                    <w:right w:val="none" w:sz="0" w:space="0" w:color="auto"/>
                                                  </w:divBdr>
                                                </w:div>
                                              </w:divsChild>
                                            </w:div>
                                            <w:div w:id="563834238">
                                              <w:marLeft w:val="0"/>
                                              <w:marRight w:val="0"/>
                                              <w:marTop w:val="0"/>
                                              <w:marBottom w:val="0"/>
                                              <w:divBdr>
                                                <w:top w:val="none" w:sz="0" w:space="0" w:color="auto"/>
                                                <w:left w:val="none" w:sz="0" w:space="0" w:color="auto"/>
                                                <w:bottom w:val="none" w:sz="0" w:space="0" w:color="auto"/>
                                                <w:right w:val="none" w:sz="0" w:space="0" w:color="auto"/>
                                              </w:divBdr>
                                              <w:divsChild>
                                                <w:div w:id="1172911505">
                                                  <w:marLeft w:val="0"/>
                                                  <w:marRight w:val="0"/>
                                                  <w:marTop w:val="0"/>
                                                  <w:marBottom w:val="0"/>
                                                  <w:divBdr>
                                                    <w:top w:val="none" w:sz="0" w:space="0" w:color="auto"/>
                                                    <w:left w:val="none" w:sz="0" w:space="0" w:color="auto"/>
                                                    <w:bottom w:val="none" w:sz="0" w:space="0" w:color="auto"/>
                                                    <w:right w:val="none" w:sz="0" w:space="0" w:color="auto"/>
                                                  </w:divBdr>
                                                </w:div>
                                              </w:divsChild>
                                            </w:div>
                                            <w:div w:id="1997759762">
                                              <w:marLeft w:val="0"/>
                                              <w:marRight w:val="0"/>
                                              <w:marTop w:val="0"/>
                                              <w:marBottom w:val="0"/>
                                              <w:divBdr>
                                                <w:top w:val="none" w:sz="0" w:space="0" w:color="auto"/>
                                                <w:left w:val="none" w:sz="0" w:space="0" w:color="auto"/>
                                                <w:bottom w:val="none" w:sz="0" w:space="0" w:color="auto"/>
                                                <w:right w:val="none" w:sz="0" w:space="0" w:color="auto"/>
                                              </w:divBdr>
                                              <w:divsChild>
                                                <w:div w:id="84570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 w:id="1714889015">
      <w:bodyDiv w:val="1"/>
      <w:marLeft w:val="0"/>
      <w:marRight w:val="0"/>
      <w:marTop w:val="0"/>
      <w:marBottom w:val="0"/>
      <w:divBdr>
        <w:top w:val="none" w:sz="0" w:space="0" w:color="auto"/>
        <w:left w:val="none" w:sz="0" w:space="0" w:color="auto"/>
        <w:bottom w:val="none" w:sz="0" w:space="0" w:color="auto"/>
        <w:right w:val="none" w:sz="0" w:space="0" w:color="auto"/>
      </w:divBdr>
    </w:div>
    <w:div w:id="1799688613">
      <w:bodyDiv w:val="1"/>
      <w:marLeft w:val="0"/>
      <w:marRight w:val="0"/>
      <w:marTop w:val="0"/>
      <w:marBottom w:val="0"/>
      <w:divBdr>
        <w:top w:val="none" w:sz="0" w:space="0" w:color="auto"/>
        <w:left w:val="none" w:sz="0" w:space="0" w:color="auto"/>
        <w:bottom w:val="none" w:sz="0" w:space="0" w:color="auto"/>
        <w:right w:val="none" w:sz="0" w:space="0" w:color="auto"/>
      </w:divBdr>
    </w:div>
    <w:div w:id="1801455203">
      <w:bodyDiv w:val="1"/>
      <w:marLeft w:val="0"/>
      <w:marRight w:val="0"/>
      <w:marTop w:val="0"/>
      <w:marBottom w:val="0"/>
      <w:divBdr>
        <w:top w:val="none" w:sz="0" w:space="0" w:color="auto"/>
        <w:left w:val="none" w:sz="0" w:space="0" w:color="auto"/>
        <w:bottom w:val="none" w:sz="0" w:space="0" w:color="auto"/>
        <w:right w:val="none" w:sz="0" w:space="0" w:color="auto"/>
      </w:divBdr>
      <w:divsChild>
        <w:div w:id="1249996881">
          <w:marLeft w:val="0"/>
          <w:marRight w:val="0"/>
          <w:marTop w:val="0"/>
          <w:marBottom w:val="0"/>
          <w:divBdr>
            <w:top w:val="none" w:sz="0" w:space="0" w:color="auto"/>
            <w:left w:val="none" w:sz="0" w:space="0" w:color="auto"/>
            <w:bottom w:val="none" w:sz="0" w:space="0" w:color="auto"/>
            <w:right w:val="none" w:sz="0" w:space="0" w:color="auto"/>
          </w:divBdr>
          <w:divsChild>
            <w:div w:id="933516192">
              <w:marLeft w:val="0"/>
              <w:marRight w:val="0"/>
              <w:marTop w:val="0"/>
              <w:marBottom w:val="0"/>
              <w:divBdr>
                <w:top w:val="none" w:sz="0" w:space="0" w:color="auto"/>
                <w:left w:val="none" w:sz="0" w:space="0" w:color="auto"/>
                <w:bottom w:val="none" w:sz="0" w:space="0" w:color="auto"/>
                <w:right w:val="none" w:sz="0" w:space="0" w:color="auto"/>
              </w:divBdr>
              <w:divsChild>
                <w:div w:id="1663969534">
                  <w:marLeft w:val="0"/>
                  <w:marRight w:val="0"/>
                  <w:marTop w:val="0"/>
                  <w:marBottom w:val="0"/>
                  <w:divBdr>
                    <w:top w:val="none" w:sz="0" w:space="0" w:color="auto"/>
                    <w:left w:val="none" w:sz="0" w:space="0" w:color="auto"/>
                    <w:bottom w:val="none" w:sz="0" w:space="0" w:color="auto"/>
                    <w:right w:val="none" w:sz="0" w:space="0" w:color="auto"/>
                  </w:divBdr>
                  <w:divsChild>
                    <w:div w:id="1305310452">
                      <w:marLeft w:val="0"/>
                      <w:marRight w:val="0"/>
                      <w:marTop w:val="0"/>
                      <w:marBottom w:val="300"/>
                      <w:divBdr>
                        <w:top w:val="none" w:sz="0" w:space="0" w:color="auto"/>
                        <w:left w:val="none" w:sz="0" w:space="0" w:color="auto"/>
                        <w:bottom w:val="none" w:sz="0" w:space="0" w:color="auto"/>
                        <w:right w:val="none" w:sz="0" w:space="0" w:color="auto"/>
                      </w:divBdr>
                      <w:divsChild>
                        <w:div w:id="1936010135">
                          <w:marLeft w:val="0"/>
                          <w:marRight w:val="0"/>
                          <w:marTop w:val="0"/>
                          <w:marBottom w:val="0"/>
                          <w:divBdr>
                            <w:top w:val="none" w:sz="0" w:space="0" w:color="auto"/>
                            <w:left w:val="none" w:sz="0" w:space="0" w:color="auto"/>
                            <w:bottom w:val="none" w:sz="0" w:space="0" w:color="auto"/>
                            <w:right w:val="none" w:sz="0" w:space="0" w:color="auto"/>
                          </w:divBdr>
                          <w:divsChild>
                            <w:div w:id="128989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state.mn.us/communities/environment/water/factsheet/sampling.html" TargetMode="External"/><Relationship Id="rId13" Type="http://schemas.openxmlformats.org/officeDocument/2006/relationships/hyperlink" Target="https://www.health.state.mn.us/communities/environment/water/contaminants/lead.html"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ealth.state.mn.us/communities/environment/water/factsheet/poulead.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do.web.health.state.mn.us/public/accreditedlabs/labsearch.seam" TargetMode="External"/><Relationship Id="rId5" Type="http://schemas.openxmlformats.org/officeDocument/2006/relationships/webSettings" Target="webSettings.xml"/><Relationship Id="rId15" Type="http://schemas.openxmlformats.org/officeDocument/2006/relationships/hyperlink" Target="https://www.health.state.mn.us/communities/environment/lead/sources.html" TargetMode="External"/><Relationship Id="rId10" Type="http://schemas.openxmlformats.org/officeDocument/2006/relationships/hyperlink" Target="https://www.mprnews.org/story/2016/06/24/npr-find-lead-pipes-in-your-hom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health.state.mn.us/communities/environment/water/swp/swa" TargetMode="External"/><Relationship Id="rId14" Type="http://schemas.openxmlformats.org/officeDocument/2006/relationships/hyperlink" Target="http://www.epa.gov/safewater/lea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kina1\appdata\local\microsoft\office\MDH_Templates\MDH%20Repor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ntegral">
  <a:themeElements>
    <a:clrScheme name="custom-mn">
      <a:dk1>
        <a:srgbClr val="003865"/>
      </a:dk1>
      <a:lt1>
        <a:srgbClr val="FFFFFF"/>
      </a:lt1>
      <a:dk2>
        <a:srgbClr val="000000"/>
      </a:dk2>
      <a:lt2>
        <a:srgbClr val="FFFFFF"/>
      </a:lt2>
      <a:accent1>
        <a:srgbClr val="003865"/>
      </a:accent1>
      <a:accent2>
        <a:srgbClr val="78BE21"/>
      </a:accent2>
      <a:accent3>
        <a:srgbClr val="008EAA"/>
      </a:accent3>
      <a:accent4>
        <a:srgbClr val="8D3F2B"/>
      </a:accent4>
      <a:accent5>
        <a:srgbClr val="0D5257"/>
      </a:accent5>
      <a:accent6>
        <a:srgbClr val="5D295F"/>
      </a:accent6>
      <a:hlink>
        <a:srgbClr val="003865"/>
      </a:hlink>
      <a:folHlink>
        <a:srgbClr val="003865"/>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m="http://schemas.openxmlformats.org/officeDocument/2006/math"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SelectedStyle="\APASixthEditionOfficeOnline.xsl" StyleName="APA"/>
</file>

<file path=customXml/itemProps1.xml><?xml version="1.0" encoding="utf-8"?>
<ds:datastoreItem xmlns:ds="http://schemas.openxmlformats.org/officeDocument/2006/customXml" ds:itemID="{A32C9BDB-4014-4D8E-B713-5DD36FEBB76B}">
  <ds:schemaRefs>
    <ds:schemaRef ds:uri="http://schemas.openxmlformats.org/wordprocessingml/2006/main"/>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openxmlformats.org/officeDocument/2006/math"/>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Drawing"/>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MDH Report.dotx</Template>
  <TotalTime>2</TotalTime>
  <Pages>6</Pages>
  <Words>1981</Words>
  <Characters>11294</Characters>
  <Application>Microsoft Office Word</Application>
  <DocSecurity>0</DocSecurity>
  <Lines>94</Lines>
  <Paragraphs>26</Paragraphs>
  <ScaleCrop>false</ScaleCrop>
  <Company>Minnesota Department of Health</Company>
  <LinksUpToDate>false</LinksUpToDate>
  <CharactersWithSpaces>13249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MDH CCR Template</dc:title>
  <dc:subject>MDH CCR Template</dc:subject>
  <dc:creator>Stanger, Janice (MNIT)</dc:creator>
  <cp:keywords/>
  <dc:description/>
  <cp:lastModifiedBy>heidierjavec@yahoo.com</cp:lastModifiedBy>
  <cp:revision>2</cp:revision>
  <cp:lastPrinted>2016-12-14T18:03:00Z</cp:lastPrinted>
  <dcterms:created xsi:type="dcterms:W3CDTF">2024-04-10T17:13:00Z</dcterms:created>
  <dcterms:modified xsi:type="dcterms:W3CDTF">2024-04-10T17:13:00Z</dcterms:modified>
</cp:coreProperties>
</file>